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92B32" w14:textId="77777777" w:rsidR="0098064E" w:rsidRDefault="0098064E">
      <w:pPr>
        <w:rPr>
          <w:rFonts w:hint="eastAsia"/>
        </w:rPr>
      </w:pPr>
    </w:p>
    <w:p w14:paraId="78CAC82B" w14:textId="77777777" w:rsidR="00582FA3" w:rsidRDefault="00582FA3"/>
    <w:p w14:paraId="166E23DE" w14:textId="77777777" w:rsidR="00582FA3" w:rsidRPr="00DE0C88" w:rsidRDefault="00DE0C88">
      <w:pPr>
        <w:rPr>
          <w:sz w:val="36"/>
          <w:szCs w:val="36"/>
        </w:rPr>
      </w:pPr>
      <w:r w:rsidRPr="00DE0C88">
        <w:rPr>
          <w:rFonts w:hint="eastAsia"/>
          <w:sz w:val="36"/>
          <w:szCs w:val="36"/>
        </w:rPr>
        <w:t>提前批申请</w:t>
      </w:r>
      <w:r>
        <w:rPr>
          <w:rFonts w:hint="eastAsia"/>
          <w:sz w:val="36"/>
          <w:szCs w:val="36"/>
        </w:rPr>
        <w:t>流程</w:t>
      </w:r>
    </w:p>
    <w:p w14:paraId="1A62B412" w14:textId="77777777" w:rsidR="00582FA3" w:rsidRDefault="00582FA3">
      <w:pPr>
        <w:rPr>
          <w:noProof/>
        </w:rPr>
      </w:pPr>
    </w:p>
    <w:p w14:paraId="57A2E7C3" w14:textId="77777777" w:rsidR="00DE0C88" w:rsidRPr="00DE0C88" w:rsidRDefault="00DE0C88" w:rsidP="00DE0C88">
      <w:pPr>
        <w:rPr>
          <w:noProof/>
          <w:sz w:val="30"/>
          <w:szCs w:val="30"/>
        </w:rPr>
      </w:pPr>
      <w:r w:rsidRPr="00DE0C88">
        <w:rPr>
          <w:rFonts w:hint="eastAsia"/>
          <w:noProof/>
          <w:sz w:val="30"/>
          <w:szCs w:val="30"/>
        </w:rPr>
        <w:t>一、网上申请及信息提交：</w:t>
      </w:r>
    </w:p>
    <w:p w14:paraId="1FA1F9C9" w14:textId="77777777" w:rsidR="00DE0C88" w:rsidRDefault="00DE0C88" w:rsidP="00DE0C88">
      <w:pPr>
        <w:ind w:leftChars="200" w:left="420"/>
        <w:rPr>
          <w:noProof/>
        </w:rPr>
      </w:pPr>
      <w:r>
        <w:rPr>
          <w:rFonts w:hint="eastAsia"/>
          <w:noProof/>
        </w:rPr>
        <w:t>每位考生需在浙江大学</w:t>
      </w:r>
      <w:r>
        <w:rPr>
          <w:rFonts w:hint="eastAsia"/>
          <w:noProof/>
        </w:rPr>
        <w:t xml:space="preserve"> MBA </w:t>
      </w:r>
      <w:r>
        <w:rPr>
          <w:rFonts w:hint="eastAsia"/>
          <w:noProof/>
        </w:rPr>
        <w:t>考生服务系统（</w:t>
      </w:r>
      <w:r>
        <w:rPr>
          <w:rFonts w:hint="eastAsia"/>
          <w:noProof/>
        </w:rPr>
        <w:t>http://mba.zju.edu.cn/signup_web/</w:t>
      </w:r>
      <w:r>
        <w:rPr>
          <w:rFonts w:hint="eastAsia"/>
          <w:noProof/>
        </w:rPr>
        <w:t>）中注册。网上注册成功后，请在</w:t>
      </w:r>
    </w:p>
    <w:p w14:paraId="23F8549C" w14:textId="77777777" w:rsidR="00DE0C88" w:rsidRDefault="00DE0C88" w:rsidP="00DE0C88">
      <w:pPr>
        <w:ind w:leftChars="200" w:left="420"/>
        <w:rPr>
          <w:noProof/>
        </w:rPr>
      </w:pPr>
      <w:r>
        <w:rPr>
          <w:rFonts w:hint="eastAsia"/>
          <w:noProof/>
        </w:rPr>
        <w:t>相应批次的申请截止日期前完成在线申请信息填写以及申请材料上传。所有电子申请材料需满足系统要求的格式与大小，</w:t>
      </w:r>
    </w:p>
    <w:p w14:paraId="08D2AE2E" w14:textId="77777777" w:rsidR="00DE0C88" w:rsidRDefault="00DE0C88" w:rsidP="00DE0C88">
      <w:pPr>
        <w:ind w:leftChars="200" w:left="420"/>
        <w:rPr>
          <w:noProof/>
        </w:rPr>
      </w:pPr>
      <w:r>
        <w:rPr>
          <w:rFonts w:hint="eastAsia"/>
          <w:noProof/>
        </w:rPr>
        <w:t>且需保证内容清晰。所有必填信息与必选电子材料上传无误后，方可进入面试资格评审环节。</w:t>
      </w:r>
    </w:p>
    <w:p w14:paraId="1570D575" w14:textId="77777777" w:rsidR="00DE0C88" w:rsidRDefault="00DE0C88" w:rsidP="00DE0C88">
      <w:pPr>
        <w:ind w:leftChars="200" w:left="420"/>
        <w:rPr>
          <w:noProof/>
        </w:rPr>
      </w:pPr>
      <w:r>
        <w:rPr>
          <w:rFonts w:hint="eastAsia"/>
          <w:noProof/>
        </w:rPr>
        <w:t>考生要对材料的真实性和完整性负责。</w:t>
      </w:r>
    </w:p>
    <w:p w14:paraId="24B9AC91" w14:textId="77777777" w:rsidR="00DE0C88" w:rsidRDefault="00DE0C88" w:rsidP="00DE0C88">
      <w:pPr>
        <w:ind w:leftChars="200" w:left="420"/>
        <w:rPr>
          <w:noProof/>
        </w:rPr>
      </w:pPr>
      <w:r>
        <w:rPr>
          <w:rFonts w:hint="eastAsia"/>
          <w:noProof/>
        </w:rPr>
        <w:t>温馨提示：每位申请者，全球</w:t>
      </w:r>
      <w:r>
        <w:rPr>
          <w:rFonts w:hint="eastAsia"/>
          <w:noProof/>
        </w:rPr>
        <w:t xml:space="preserve"> MBA </w:t>
      </w:r>
      <w:r>
        <w:rPr>
          <w:rFonts w:hint="eastAsia"/>
          <w:noProof/>
        </w:rPr>
        <w:t>和中文</w:t>
      </w:r>
      <w:r>
        <w:rPr>
          <w:rFonts w:hint="eastAsia"/>
          <w:noProof/>
        </w:rPr>
        <w:t xml:space="preserve"> MBA </w:t>
      </w:r>
      <w:r>
        <w:rPr>
          <w:rFonts w:hint="eastAsia"/>
          <w:noProof/>
        </w:rPr>
        <w:t>可以各申请一次。</w:t>
      </w:r>
    </w:p>
    <w:p w14:paraId="021DFFF6" w14:textId="77777777" w:rsidR="00DE0C88" w:rsidRDefault="00DE0C88" w:rsidP="00DE0C88">
      <w:pPr>
        <w:ind w:leftChars="200" w:left="420"/>
        <w:rPr>
          <w:noProof/>
        </w:rPr>
      </w:pPr>
    </w:p>
    <w:p w14:paraId="53F12635" w14:textId="77777777" w:rsidR="00DE0C88" w:rsidRPr="00DE0C88" w:rsidRDefault="00DE0C88" w:rsidP="00DE0C88">
      <w:pPr>
        <w:rPr>
          <w:noProof/>
          <w:sz w:val="30"/>
          <w:szCs w:val="30"/>
        </w:rPr>
      </w:pPr>
      <w:r w:rsidRPr="00DE0C88">
        <w:rPr>
          <w:rFonts w:hint="eastAsia"/>
          <w:noProof/>
          <w:sz w:val="30"/>
          <w:szCs w:val="30"/>
        </w:rPr>
        <w:t>二、面试资格评审：</w:t>
      </w:r>
    </w:p>
    <w:p w14:paraId="65538EAE" w14:textId="77777777" w:rsidR="00DE0C88" w:rsidRDefault="00DE0C88" w:rsidP="00DE0C88">
      <w:pPr>
        <w:ind w:leftChars="200" w:left="420"/>
        <w:rPr>
          <w:noProof/>
        </w:rPr>
      </w:pPr>
      <w:r>
        <w:rPr>
          <w:rFonts w:hint="eastAsia"/>
          <w:noProof/>
        </w:rPr>
        <w:t>浙江大学管理学院将组织专家评委评审申请材料，择优给予符合条件申请人提前面试资格。面试资格评审结果在浙江大学</w:t>
      </w:r>
      <w:r>
        <w:rPr>
          <w:rFonts w:hint="eastAsia"/>
          <w:noProof/>
        </w:rPr>
        <w:t xml:space="preserve"> MBA </w:t>
      </w:r>
      <w:r>
        <w:rPr>
          <w:rFonts w:hint="eastAsia"/>
          <w:noProof/>
        </w:rPr>
        <w:t>考生服务系统中查询。</w:t>
      </w:r>
    </w:p>
    <w:p w14:paraId="5195885E" w14:textId="77777777" w:rsidR="00DE0C88" w:rsidRDefault="00DE0C88" w:rsidP="00DE0C88">
      <w:pPr>
        <w:ind w:leftChars="200" w:left="420"/>
        <w:rPr>
          <w:noProof/>
        </w:rPr>
      </w:pPr>
      <w:r>
        <w:rPr>
          <w:rFonts w:hint="eastAsia"/>
          <w:noProof/>
        </w:rPr>
        <w:t>面试资格主要根据申请人的教育背景、工作经历等进行综合评价。</w:t>
      </w:r>
    </w:p>
    <w:p w14:paraId="709D7236" w14:textId="77777777" w:rsidR="00DE0C88" w:rsidRDefault="00DE0C88" w:rsidP="00DE0C88">
      <w:pPr>
        <w:ind w:leftChars="200" w:left="420"/>
        <w:rPr>
          <w:noProof/>
        </w:rPr>
      </w:pPr>
      <w:r>
        <w:rPr>
          <w:rFonts w:hint="eastAsia"/>
          <w:noProof/>
        </w:rPr>
        <w:t xml:space="preserve">* </w:t>
      </w:r>
      <w:r>
        <w:rPr>
          <w:rFonts w:hint="eastAsia"/>
          <w:noProof/>
        </w:rPr>
        <w:t>注：在面试资格评审中实行</w:t>
      </w:r>
      <w:r>
        <w:rPr>
          <w:rFonts w:hint="eastAsia"/>
          <w:noProof/>
        </w:rPr>
        <w:t xml:space="preserve"> " </w:t>
      </w:r>
      <w:r>
        <w:rPr>
          <w:rFonts w:hint="eastAsia"/>
          <w:noProof/>
        </w:rPr>
        <w:t>一票通过制</w:t>
      </w:r>
      <w:r>
        <w:rPr>
          <w:rFonts w:hint="eastAsia"/>
          <w:noProof/>
        </w:rPr>
        <w:t xml:space="preserve"> "</w:t>
      </w:r>
      <w:r>
        <w:rPr>
          <w:rFonts w:hint="eastAsia"/>
          <w:noProof/>
        </w:rPr>
        <w:t>（即符合下述条件之一者可直接获得提前批面试资格）：自主创业，并个人</w:t>
      </w:r>
    </w:p>
    <w:p w14:paraId="63336951" w14:textId="77777777" w:rsidR="00DE0C88" w:rsidRDefault="00DE0C88" w:rsidP="00DE0C88">
      <w:pPr>
        <w:ind w:leftChars="200" w:left="420"/>
        <w:rPr>
          <w:noProof/>
        </w:rPr>
      </w:pPr>
      <w:r>
        <w:rPr>
          <w:rFonts w:hint="eastAsia"/>
          <w:noProof/>
        </w:rPr>
        <w:t>股份在</w:t>
      </w:r>
      <w:r>
        <w:rPr>
          <w:rFonts w:hint="eastAsia"/>
          <w:noProof/>
        </w:rPr>
        <w:t xml:space="preserve"> 25% </w:t>
      </w:r>
      <w:r>
        <w:rPr>
          <w:rFonts w:hint="eastAsia"/>
          <w:noProof/>
        </w:rPr>
        <w:t>以上的考生实行一票通过制；全国劳动模范、全国五一劳动奖章、全国三八红旗手等重大奖励的考生实行</w:t>
      </w:r>
    </w:p>
    <w:p w14:paraId="465C3140" w14:textId="77777777" w:rsidR="00DE0C88" w:rsidRDefault="00DE0C88" w:rsidP="00DE0C88">
      <w:pPr>
        <w:ind w:leftChars="200" w:left="420"/>
        <w:rPr>
          <w:noProof/>
        </w:rPr>
      </w:pPr>
      <w:r>
        <w:rPr>
          <w:rFonts w:hint="eastAsia"/>
          <w:noProof/>
        </w:rPr>
        <w:t>一票通过制；具有以下证书者实行一票通过制：</w:t>
      </w:r>
    </w:p>
    <w:p w14:paraId="59DA4282" w14:textId="77777777" w:rsidR="00DE0C88" w:rsidRDefault="00DE0C88" w:rsidP="00DE0C88">
      <w:pPr>
        <w:ind w:leftChars="200" w:left="420"/>
        <w:rPr>
          <w:noProof/>
        </w:rPr>
      </w:pPr>
      <w:r>
        <w:rPr>
          <w:rFonts w:ascii="MS Gothic" w:eastAsia="MS Gothic" w:hAnsi="MS Gothic" w:cs="MS Gothic" w:hint="eastAsia"/>
          <w:noProof/>
        </w:rPr>
        <w:t>▶</w:t>
      </w:r>
      <w:r>
        <w:rPr>
          <w:rFonts w:hint="eastAsia"/>
          <w:noProof/>
        </w:rPr>
        <w:t>一级、二级律师</w:t>
      </w:r>
    </w:p>
    <w:p w14:paraId="25366266" w14:textId="77777777" w:rsidR="00DE0C88" w:rsidRDefault="00DE0C88" w:rsidP="00DE0C88">
      <w:pPr>
        <w:ind w:leftChars="200" w:left="420"/>
        <w:rPr>
          <w:noProof/>
        </w:rPr>
      </w:pPr>
      <w:r>
        <w:rPr>
          <w:rFonts w:ascii="MS Gothic" w:eastAsia="MS Gothic" w:hAnsi="MS Gothic" w:cs="MS Gothic" w:hint="eastAsia"/>
          <w:noProof/>
        </w:rPr>
        <w:t>▶</w:t>
      </w:r>
      <w:r>
        <w:rPr>
          <w:rFonts w:hint="eastAsia"/>
          <w:noProof/>
        </w:rPr>
        <w:t>主任医师、副主任医师</w:t>
      </w:r>
    </w:p>
    <w:p w14:paraId="3269AF7C" w14:textId="77777777" w:rsidR="00DE0C88" w:rsidRDefault="00DE0C88" w:rsidP="00DE0C88">
      <w:pPr>
        <w:ind w:leftChars="200" w:left="420"/>
        <w:rPr>
          <w:noProof/>
        </w:rPr>
      </w:pPr>
      <w:r>
        <w:rPr>
          <w:rFonts w:ascii="MS Gothic" w:eastAsia="MS Gothic" w:hAnsi="MS Gothic" w:cs="MS Gothic" w:hint="eastAsia"/>
          <w:noProof/>
        </w:rPr>
        <w:t>▶</w:t>
      </w:r>
      <w:r>
        <w:rPr>
          <w:rFonts w:hint="eastAsia"/>
          <w:noProof/>
        </w:rPr>
        <w:t>主任药师、副主任药师</w:t>
      </w:r>
    </w:p>
    <w:p w14:paraId="1B7DE604" w14:textId="77777777" w:rsidR="00DE0C88" w:rsidRDefault="00DE0C88" w:rsidP="00DE0C88">
      <w:pPr>
        <w:ind w:leftChars="200" w:left="420"/>
        <w:rPr>
          <w:noProof/>
        </w:rPr>
      </w:pPr>
      <w:r>
        <w:rPr>
          <w:rFonts w:ascii="MS Gothic" w:eastAsia="MS Gothic" w:hAnsi="MS Gothic" w:cs="MS Gothic" w:hint="eastAsia"/>
          <w:noProof/>
        </w:rPr>
        <w:t>▶</w:t>
      </w:r>
      <w:r>
        <w:rPr>
          <w:rFonts w:hint="eastAsia"/>
          <w:noProof/>
        </w:rPr>
        <w:t>主任护师、副主任护师</w:t>
      </w:r>
    </w:p>
    <w:p w14:paraId="47EDE33F" w14:textId="77777777" w:rsidR="00DE0C88" w:rsidRDefault="00DE0C88" w:rsidP="00DE0C88">
      <w:pPr>
        <w:ind w:leftChars="200" w:left="420"/>
        <w:rPr>
          <w:noProof/>
        </w:rPr>
      </w:pPr>
      <w:r>
        <w:rPr>
          <w:rFonts w:ascii="MS Gothic" w:eastAsia="MS Gothic" w:hAnsi="MS Gothic" w:cs="MS Gothic" w:hint="eastAsia"/>
          <w:noProof/>
        </w:rPr>
        <w:t>▶</w:t>
      </w:r>
      <w:r>
        <w:rPr>
          <w:rFonts w:hint="eastAsia"/>
          <w:noProof/>
        </w:rPr>
        <w:t>高级会计师、副高级会计师、国际注册会计师（</w:t>
      </w:r>
      <w:r>
        <w:rPr>
          <w:noProof/>
        </w:rPr>
        <w:t>ACCA</w:t>
      </w:r>
      <w:r>
        <w:rPr>
          <w:rFonts w:hint="eastAsia"/>
          <w:noProof/>
        </w:rPr>
        <w:t>）、注册会计师（</w:t>
      </w:r>
      <w:r>
        <w:rPr>
          <w:noProof/>
        </w:rPr>
        <w:t>CPA</w:t>
      </w:r>
      <w:r>
        <w:rPr>
          <w:rFonts w:hint="eastAsia"/>
          <w:noProof/>
        </w:rPr>
        <w:t>）</w:t>
      </w:r>
    </w:p>
    <w:p w14:paraId="0C33BFC8" w14:textId="77777777" w:rsidR="00DE0C88" w:rsidRDefault="00DE0C88" w:rsidP="00DE0C88">
      <w:pPr>
        <w:ind w:leftChars="200" w:left="420"/>
        <w:rPr>
          <w:noProof/>
        </w:rPr>
      </w:pPr>
      <w:r>
        <w:rPr>
          <w:rFonts w:hint="eastAsia"/>
          <w:noProof/>
        </w:rPr>
        <w:t>面试成绩在浙江大学</w:t>
      </w:r>
      <w:r>
        <w:rPr>
          <w:rFonts w:hint="eastAsia"/>
          <w:noProof/>
        </w:rPr>
        <w:t xml:space="preserve"> MBA </w:t>
      </w:r>
      <w:r>
        <w:rPr>
          <w:rFonts w:hint="eastAsia"/>
          <w:noProof/>
        </w:rPr>
        <w:t>考生服务系统中查询。</w:t>
      </w:r>
    </w:p>
    <w:p w14:paraId="3851119B" w14:textId="77777777" w:rsidR="00DE0C88" w:rsidRDefault="00DE0C88" w:rsidP="00DE0C88">
      <w:pPr>
        <w:ind w:leftChars="200" w:left="420"/>
        <w:rPr>
          <w:noProof/>
        </w:rPr>
      </w:pPr>
    </w:p>
    <w:p w14:paraId="191D38C2" w14:textId="77777777" w:rsidR="00DE0C88" w:rsidRPr="00DE0C88" w:rsidRDefault="00DE0C88" w:rsidP="00DE0C88">
      <w:pPr>
        <w:rPr>
          <w:noProof/>
          <w:sz w:val="30"/>
          <w:szCs w:val="30"/>
        </w:rPr>
      </w:pPr>
      <w:r>
        <w:rPr>
          <w:rFonts w:hint="eastAsia"/>
          <w:noProof/>
          <w:sz w:val="30"/>
          <w:szCs w:val="30"/>
        </w:rPr>
        <w:t>三、</w:t>
      </w:r>
      <w:r w:rsidRPr="00DE0C88">
        <w:rPr>
          <w:rFonts w:hint="eastAsia"/>
          <w:noProof/>
          <w:sz w:val="30"/>
          <w:szCs w:val="30"/>
        </w:rPr>
        <w:t>提前批面试：</w:t>
      </w:r>
    </w:p>
    <w:p w14:paraId="11172EF7" w14:textId="77777777" w:rsidR="00DE0C88" w:rsidRDefault="00DE0C88" w:rsidP="00DE0C88">
      <w:pPr>
        <w:rPr>
          <w:noProof/>
        </w:rPr>
      </w:pPr>
      <w:r>
        <w:rPr>
          <w:rFonts w:hint="eastAsia"/>
          <w:noProof/>
        </w:rPr>
        <w:t>提前批面试为综合素质个人面试。提前批中文脱产</w:t>
      </w:r>
      <w:r>
        <w:rPr>
          <w:rFonts w:hint="eastAsia"/>
          <w:noProof/>
        </w:rPr>
        <w:t xml:space="preserve"> MBA </w:t>
      </w:r>
      <w:r>
        <w:rPr>
          <w:rFonts w:hint="eastAsia"/>
          <w:noProof/>
        </w:rPr>
        <w:t>项目、</w:t>
      </w:r>
      <w:r>
        <w:rPr>
          <w:rFonts w:hint="eastAsia"/>
          <w:noProof/>
        </w:rPr>
        <w:t xml:space="preserve">MBA </w:t>
      </w:r>
      <w:r>
        <w:rPr>
          <w:rFonts w:hint="eastAsia"/>
          <w:noProof/>
        </w:rPr>
        <w:t>创客班、中文在职</w:t>
      </w:r>
      <w:r>
        <w:rPr>
          <w:rFonts w:hint="eastAsia"/>
          <w:noProof/>
        </w:rPr>
        <w:t xml:space="preserve"> MBA </w:t>
      </w:r>
      <w:r>
        <w:rPr>
          <w:rFonts w:hint="eastAsia"/>
          <w:noProof/>
        </w:rPr>
        <w:t>项目为中文面试。获得面</w:t>
      </w:r>
    </w:p>
    <w:p w14:paraId="41716DF5" w14:textId="77777777" w:rsidR="00DE0C88" w:rsidRDefault="00DE0C88" w:rsidP="00DE0C88">
      <w:pPr>
        <w:rPr>
          <w:noProof/>
        </w:rPr>
      </w:pPr>
      <w:r>
        <w:rPr>
          <w:rFonts w:hint="eastAsia"/>
          <w:noProof/>
        </w:rPr>
        <w:t>试资格的申请人需按要求携带有效身份证件和在线学历认证报告参加面试。面试结果在浙大</w:t>
      </w:r>
      <w:r>
        <w:rPr>
          <w:rFonts w:hint="eastAsia"/>
          <w:noProof/>
        </w:rPr>
        <w:t xml:space="preserve"> MBA </w:t>
      </w:r>
      <w:r>
        <w:rPr>
          <w:rFonts w:hint="eastAsia"/>
          <w:noProof/>
        </w:rPr>
        <w:t>考生服务系统中查询。</w:t>
      </w:r>
    </w:p>
    <w:p w14:paraId="37941AA2" w14:textId="77777777" w:rsidR="00DE0C88" w:rsidRDefault="00DE0C88" w:rsidP="00DE0C88">
      <w:pPr>
        <w:rPr>
          <w:noProof/>
        </w:rPr>
      </w:pPr>
    </w:p>
    <w:p w14:paraId="47CE8F65" w14:textId="77777777" w:rsidR="00DE0C88" w:rsidRPr="00DE0C88" w:rsidRDefault="00DE0C88" w:rsidP="00DE0C88">
      <w:pPr>
        <w:rPr>
          <w:noProof/>
          <w:sz w:val="30"/>
          <w:szCs w:val="30"/>
        </w:rPr>
      </w:pPr>
      <w:r w:rsidRPr="00DE0C88">
        <w:rPr>
          <w:rFonts w:hint="eastAsia"/>
          <w:noProof/>
          <w:sz w:val="30"/>
          <w:szCs w:val="30"/>
        </w:rPr>
        <w:t>四、全国</w:t>
      </w:r>
      <w:r w:rsidRPr="00DE0C88">
        <w:rPr>
          <w:rFonts w:hint="eastAsia"/>
          <w:noProof/>
          <w:sz w:val="30"/>
          <w:szCs w:val="30"/>
        </w:rPr>
        <w:t xml:space="preserve"> MBA </w:t>
      </w:r>
      <w:r w:rsidRPr="00DE0C88">
        <w:rPr>
          <w:rFonts w:hint="eastAsia"/>
          <w:noProof/>
          <w:sz w:val="30"/>
          <w:szCs w:val="30"/>
        </w:rPr>
        <w:t>联考</w:t>
      </w:r>
    </w:p>
    <w:p w14:paraId="5A5FE7A9" w14:textId="77777777" w:rsidR="00DE0C88" w:rsidRDefault="00DE0C88" w:rsidP="00DE0C88">
      <w:pPr>
        <w:rPr>
          <w:noProof/>
        </w:rPr>
      </w:pPr>
      <w:r>
        <w:rPr>
          <w:rFonts w:hint="eastAsia"/>
          <w:noProof/>
        </w:rPr>
        <w:t>全国</w:t>
      </w:r>
      <w:r>
        <w:rPr>
          <w:rFonts w:hint="eastAsia"/>
          <w:noProof/>
        </w:rPr>
        <w:t xml:space="preserve"> MBA </w:t>
      </w:r>
      <w:r>
        <w:rPr>
          <w:rFonts w:hint="eastAsia"/>
          <w:noProof/>
        </w:rPr>
        <w:t>联考报名采取网上提交报考信息（网报）方式；一般为</w:t>
      </w:r>
      <w:r>
        <w:rPr>
          <w:rFonts w:hint="eastAsia"/>
          <w:noProof/>
        </w:rPr>
        <w:t xml:space="preserve"> 10 </w:t>
      </w:r>
      <w:r>
        <w:rPr>
          <w:rFonts w:hint="eastAsia"/>
          <w:noProof/>
        </w:rPr>
        <w:t>月初开始，</w:t>
      </w:r>
      <w:r>
        <w:rPr>
          <w:rFonts w:hint="eastAsia"/>
          <w:noProof/>
        </w:rPr>
        <w:t xml:space="preserve">10 </w:t>
      </w:r>
      <w:r>
        <w:rPr>
          <w:rFonts w:hint="eastAsia"/>
          <w:noProof/>
        </w:rPr>
        <w:t>月</w:t>
      </w:r>
      <w:r>
        <w:rPr>
          <w:rFonts w:hint="eastAsia"/>
          <w:noProof/>
        </w:rPr>
        <w:t xml:space="preserve"> 31 </w:t>
      </w:r>
      <w:r>
        <w:rPr>
          <w:rFonts w:hint="eastAsia"/>
          <w:noProof/>
        </w:rPr>
        <w:t>日截止；网报后，考生必须按要求完成报考信息确认，一般为</w:t>
      </w:r>
      <w:r>
        <w:rPr>
          <w:rFonts w:hint="eastAsia"/>
          <w:noProof/>
        </w:rPr>
        <w:t xml:space="preserve"> 11 </w:t>
      </w:r>
      <w:r>
        <w:rPr>
          <w:rFonts w:hint="eastAsia"/>
          <w:noProof/>
        </w:rPr>
        <w:t>月中上旬。</w:t>
      </w:r>
    </w:p>
    <w:p w14:paraId="2C4733A9" w14:textId="77777777" w:rsidR="00DE0C88" w:rsidRDefault="00DE0C88" w:rsidP="00DE0C88">
      <w:pPr>
        <w:rPr>
          <w:noProof/>
        </w:rPr>
      </w:pPr>
    </w:p>
    <w:p w14:paraId="42959823" w14:textId="77777777" w:rsidR="00DE0C88" w:rsidRDefault="00DE0C88" w:rsidP="00DE0C88">
      <w:pPr>
        <w:rPr>
          <w:noProof/>
        </w:rPr>
      </w:pPr>
      <w:r>
        <w:rPr>
          <w:rFonts w:hint="eastAsia"/>
          <w:noProof/>
        </w:rPr>
        <w:t>国家教育部统一组织的工商管理硕士（</w:t>
      </w:r>
      <w:r>
        <w:rPr>
          <w:rFonts w:hint="eastAsia"/>
          <w:noProof/>
        </w:rPr>
        <w:t>MBA</w:t>
      </w:r>
      <w:r>
        <w:rPr>
          <w:rFonts w:hint="eastAsia"/>
          <w:noProof/>
        </w:rPr>
        <w:t>）研究生入学考试（</w:t>
      </w:r>
      <w:r>
        <w:rPr>
          <w:rFonts w:hint="eastAsia"/>
          <w:noProof/>
        </w:rPr>
        <w:t xml:space="preserve">MBA </w:t>
      </w:r>
      <w:r>
        <w:rPr>
          <w:rFonts w:hint="eastAsia"/>
          <w:noProof/>
        </w:rPr>
        <w:t>联考）；考试科目为管理类综合能力（数学、写</w:t>
      </w:r>
    </w:p>
    <w:p w14:paraId="7FFA43F6" w14:textId="77777777" w:rsidR="00DE0C88" w:rsidRDefault="00DE0C88" w:rsidP="00DE0C88">
      <w:pPr>
        <w:rPr>
          <w:noProof/>
        </w:rPr>
      </w:pPr>
      <w:r>
        <w:rPr>
          <w:rFonts w:hint="eastAsia"/>
          <w:noProof/>
        </w:rPr>
        <w:t>作、逻辑）和英语二；具体考试内容以</w:t>
      </w:r>
      <w:r>
        <w:rPr>
          <w:rFonts w:hint="eastAsia"/>
          <w:noProof/>
        </w:rPr>
        <w:t xml:space="preserve"> 2017 </w:t>
      </w:r>
      <w:r>
        <w:rPr>
          <w:rFonts w:hint="eastAsia"/>
          <w:noProof/>
        </w:rPr>
        <w:t>年</w:t>
      </w:r>
      <w:r>
        <w:rPr>
          <w:rFonts w:hint="eastAsia"/>
          <w:noProof/>
        </w:rPr>
        <w:t xml:space="preserve"> MBA </w:t>
      </w:r>
      <w:r>
        <w:rPr>
          <w:rFonts w:hint="eastAsia"/>
          <w:noProof/>
        </w:rPr>
        <w:t>联考大纲为准；考试时间为</w:t>
      </w:r>
      <w:r>
        <w:rPr>
          <w:rFonts w:hint="eastAsia"/>
          <w:noProof/>
        </w:rPr>
        <w:t xml:space="preserve"> 2016 </w:t>
      </w:r>
      <w:r>
        <w:rPr>
          <w:rFonts w:hint="eastAsia"/>
          <w:noProof/>
        </w:rPr>
        <w:t>年</w:t>
      </w:r>
      <w:r>
        <w:rPr>
          <w:rFonts w:hint="eastAsia"/>
          <w:noProof/>
        </w:rPr>
        <w:t xml:space="preserve"> 12 </w:t>
      </w:r>
      <w:r>
        <w:rPr>
          <w:rFonts w:hint="eastAsia"/>
          <w:noProof/>
        </w:rPr>
        <w:t>月份或</w:t>
      </w:r>
      <w:r>
        <w:rPr>
          <w:rFonts w:hint="eastAsia"/>
          <w:noProof/>
        </w:rPr>
        <w:t xml:space="preserve"> 2017 </w:t>
      </w:r>
      <w:r>
        <w:rPr>
          <w:rFonts w:hint="eastAsia"/>
          <w:noProof/>
        </w:rPr>
        <w:t>年</w:t>
      </w:r>
      <w:r>
        <w:rPr>
          <w:rFonts w:hint="eastAsia"/>
          <w:noProof/>
        </w:rPr>
        <w:t xml:space="preserve"> 1 </w:t>
      </w:r>
      <w:r>
        <w:rPr>
          <w:rFonts w:hint="eastAsia"/>
          <w:noProof/>
        </w:rPr>
        <w:t>月（具</w:t>
      </w:r>
    </w:p>
    <w:p w14:paraId="3F0E3EFC" w14:textId="77777777" w:rsidR="00DE0C88" w:rsidRDefault="00DE0C88" w:rsidP="00DE0C88">
      <w:pPr>
        <w:rPr>
          <w:noProof/>
        </w:rPr>
      </w:pPr>
      <w:r>
        <w:rPr>
          <w:rFonts w:hint="eastAsia"/>
          <w:noProof/>
        </w:rPr>
        <w:t>体时间以教育部通知时间为准）。</w:t>
      </w:r>
    </w:p>
    <w:p w14:paraId="209324E3" w14:textId="77777777" w:rsidR="00DE0C88" w:rsidRDefault="00DE0C88" w:rsidP="00DE0C88">
      <w:pPr>
        <w:rPr>
          <w:noProof/>
        </w:rPr>
      </w:pPr>
      <w:r>
        <w:rPr>
          <w:rFonts w:hint="eastAsia"/>
          <w:noProof/>
        </w:rPr>
        <w:t xml:space="preserve">* </w:t>
      </w:r>
      <w:r>
        <w:rPr>
          <w:rFonts w:hint="eastAsia"/>
          <w:noProof/>
        </w:rPr>
        <w:t>如果未获得提前批面试资格或提前批面试未获得</w:t>
      </w:r>
      <w:r>
        <w:rPr>
          <w:rFonts w:hint="eastAsia"/>
          <w:noProof/>
        </w:rPr>
        <w:t xml:space="preserve"> A</w:t>
      </w:r>
      <w:r>
        <w:rPr>
          <w:rFonts w:hint="eastAsia"/>
          <w:noProof/>
        </w:rPr>
        <w:t>、</w:t>
      </w:r>
      <w:r>
        <w:rPr>
          <w:rFonts w:hint="eastAsia"/>
          <w:noProof/>
        </w:rPr>
        <w:t xml:space="preserve">B </w:t>
      </w:r>
      <w:r>
        <w:rPr>
          <w:rFonts w:hint="eastAsia"/>
          <w:noProof/>
        </w:rPr>
        <w:t>资格的考生，可按照正常批考生程序报考。</w:t>
      </w:r>
    </w:p>
    <w:p w14:paraId="47FADC0D" w14:textId="77777777" w:rsidR="00DE0C88" w:rsidRDefault="00DE0C88">
      <w:pPr>
        <w:rPr>
          <w:noProof/>
        </w:rPr>
      </w:pPr>
    </w:p>
    <w:p w14:paraId="7DD8B26A" w14:textId="77777777" w:rsidR="00DE0C88" w:rsidRDefault="00DE0C88"/>
    <w:p w14:paraId="7D418896" w14:textId="77777777" w:rsidR="00DE0C88" w:rsidRPr="00DE0C88" w:rsidRDefault="00DE0C88" w:rsidP="00DE0C88">
      <w:pPr>
        <w:rPr>
          <w:noProof/>
          <w:sz w:val="30"/>
          <w:szCs w:val="30"/>
        </w:rPr>
      </w:pPr>
      <w:r>
        <w:rPr>
          <w:rFonts w:hint="eastAsia"/>
          <w:noProof/>
          <w:sz w:val="30"/>
          <w:szCs w:val="30"/>
        </w:rPr>
        <w:t>五</w:t>
      </w:r>
      <w:r w:rsidRPr="00DE0C88">
        <w:rPr>
          <w:rFonts w:hint="eastAsia"/>
          <w:noProof/>
          <w:sz w:val="30"/>
          <w:szCs w:val="30"/>
        </w:rPr>
        <w:t>、参加正常批复试：</w:t>
      </w:r>
    </w:p>
    <w:p w14:paraId="5621DAE7" w14:textId="77777777" w:rsidR="00DE0C88" w:rsidRDefault="00DE0C88"/>
    <w:p w14:paraId="6BD7A5DC" w14:textId="77777777" w:rsidR="00DE0C88" w:rsidRDefault="00DE0C88" w:rsidP="00DE0C88">
      <w:r>
        <w:rPr>
          <w:rFonts w:hint="eastAsia"/>
        </w:rPr>
        <w:t>联考成绩公布后，浙江大学</w:t>
      </w:r>
      <w:r>
        <w:rPr>
          <w:rFonts w:hint="eastAsia"/>
        </w:rPr>
        <w:t xml:space="preserve"> MBA </w:t>
      </w:r>
      <w:r>
        <w:rPr>
          <w:rFonts w:hint="eastAsia"/>
        </w:rPr>
        <w:t>教育中心会公布浙大线和国家东部线两条分数线。上浙</w:t>
      </w:r>
    </w:p>
    <w:p w14:paraId="4B02CFDF" w14:textId="77777777" w:rsidR="00582FA3" w:rsidRDefault="00DE0C88" w:rsidP="00DE0C88">
      <w:r>
        <w:rPr>
          <w:rFonts w:hint="eastAsia"/>
        </w:rPr>
        <w:t>大线考生，可参加正常批复试，复试形式为小组面试和个人面试。</w:t>
      </w:r>
    </w:p>
    <w:p w14:paraId="45ED8E08" w14:textId="77777777" w:rsidR="00DE0C88" w:rsidRDefault="00DE0C88" w:rsidP="00DE0C88"/>
    <w:p w14:paraId="456E9196" w14:textId="77777777" w:rsidR="00582FA3" w:rsidRDefault="00582FA3"/>
    <w:p w14:paraId="3DD408AD" w14:textId="77777777" w:rsidR="00582FA3" w:rsidRPr="006836D3" w:rsidRDefault="00DE0C88">
      <w:pPr>
        <w:rPr>
          <w:color w:val="3366FF"/>
          <w:sz w:val="30"/>
          <w:szCs w:val="30"/>
        </w:rPr>
      </w:pPr>
      <w:r w:rsidRPr="006836D3">
        <w:rPr>
          <w:rFonts w:hint="eastAsia"/>
          <w:noProof/>
          <w:color w:val="3366FF"/>
          <w:sz w:val="30"/>
          <w:szCs w:val="30"/>
        </w:rPr>
        <w:t>六、</w:t>
      </w:r>
      <w:r w:rsidRPr="006836D3">
        <w:rPr>
          <w:rFonts w:hint="eastAsia"/>
          <w:color w:val="3366FF"/>
          <w:sz w:val="30"/>
          <w:szCs w:val="30"/>
        </w:rPr>
        <w:t>拟</w:t>
      </w:r>
      <w:r w:rsidR="00582FA3" w:rsidRPr="006836D3">
        <w:rPr>
          <w:rFonts w:hint="eastAsia"/>
          <w:color w:val="3366FF"/>
          <w:sz w:val="30"/>
          <w:szCs w:val="30"/>
        </w:rPr>
        <w:t>录取</w:t>
      </w:r>
    </w:p>
    <w:p w14:paraId="0A5D9EE1" w14:textId="77777777" w:rsidR="00582FA3" w:rsidRPr="006836D3" w:rsidRDefault="00582FA3">
      <w:pPr>
        <w:rPr>
          <w:color w:val="3366FF"/>
        </w:rPr>
      </w:pPr>
    </w:p>
    <w:p w14:paraId="44A4E2E6" w14:textId="77777777" w:rsidR="00582FA3" w:rsidRPr="006836D3" w:rsidRDefault="00DE0C88">
      <w:pPr>
        <w:rPr>
          <w:color w:val="3366FF"/>
          <w:sz w:val="30"/>
          <w:szCs w:val="30"/>
        </w:rPr>
      </w:pPr>
      <w:r w:rsidRPr="006836D3">
        <w:rPr>
          <w:rFonts w:hint="eastAsia"/>
          <w:color w:val="3366FF"/>
          <w:sz w:val="30"/>
          <w:szCs w:val="30"/>
        </w:rPr>
        <w:t>七、</w:t>
      </w:r>
      <w:r w:rsidR="00582FA3" w:rsidRPr="006836D3">
        <w:rPr>
          <w:rFonts w:hint="eastAsia"/>
          <w:color w:val="3366FF"/>
          <w:sz w:val="30"/>
          <w:szCs w:val="30"/>
        </w:rPr>
        <w:t>入学</w:t>
      </w:r>
    </w:p>
    <w:p w14:paraId="04A15E23" w14:textId="77777777" w:rsidR="00582FA3" w:rsidRPr="006836D3" w:rsidRDefault="006836D3">
      <w:pPr>
        <w:rPr>
          <w:rFonts w:hint="eastAsia"/>
          <w:color w:val="008000"/>
        </w:rPr>
      </w:pPr>
      <w:r w:rsidRPr="006836D3">
        <w:rPr>
          <w:rFonts w:hint="eastAsia"/>
          <w:color w:val="008000"/>
        </w:rPr>
        <w:t>六、录取和入学</w:t>
      </w:r>
    </w:p>
    <w:p w14:paraId="3DA50A41" w14:textId="77777777" w:rsidR="00582FA3" w:rsidRDefault="00582FA3">
      <w:bookmarkStart w:id="0" w:name="_GoBack"/>
      <w:bookmarkEnd w:id="0"/>
    </w:p>
    <w:p w14:paraId="7F873986" w14:textId="77777777" w:rsidR="00582FA3" w:rsidRDefault="00582FA3"/>
    <w:p w14:paraId="01B6C8B0" w14:textId="77777777" w:rsidR="00582FA3" w:rsidRDefault="00582FA3"/>
    <w:p w14:paraId="5C3DB6EB" w14:textId="77777777" w:rsidR="00582FA3" w:rsidRDefault="00582FA3"/>
    <w:p w14:paraId="469F2AF1" w14:textId="77777777" w:rsidR="00582FA3" w:rsidRDefault="00582FA3"/>
    <w:p w14:paraId="633F3AA9" w14:textId="77777777" w:rsidR="00582FA3" w:rsidRDefault="00582FA3"/>
    <w:p w14:paraId="0BBA60CE" w14:textId="77777777" w:rsidR="00582FA3" w:rsidRPr="00E641EF" w:rsidRDefault="00E641EF">
      <w:pPr>
        <w:rPr>
          <w:sz w:val="44"/>
          <w:szCs w:val="44"/>
        </w:rPr>
      </w:pPr>
      <w:r w:rsidRPr="00E641EF">
        <w:rPr>
          <w:rFonts w:hint="eastAsia"/>
          <w:sz w:val="44"/>
          <w:szCs w:val="44"/>
        </w:rPr>
        <w:t>中文</w:t>
      </w:r>
      <w:r w:rsidRPr="00E641EF">
        <w:rPr>
          <w:rFonts w:hint="eastAsia"/>
          <w:sz w:val="44"/>
          <w:szCs w:val="44"/>
        </w:rPr>
        <w:t>MBA</w:t>
      </w:r>
      <w:r w:rsidRPr="00E641EF">
        <w:rPr>
          <w:rFonts w:hint="eastAsia"/>
          <w:sz w:val="44"/>
          <w:szCs w:val="44"/>
        </w:rPr>
        <w:t>政策</w:t>
      </w:r>
    </w:p>
    <w:p w14:paraId="08207889" w14:textId="77777777" w:rsidR="00E641EF" w:rsidRDefault="00E641EF"/>
    <w:p w14:paraId="60BCCE00" w14:textId="77777777" w:rsidR="00E641EF" w:rsidRPr="006836D3" w:rsidRDefault="00E641EF" w:rsidP="00E641EF">
      <w:pPr>
        <w:widowControl/>
        <w:jc w:val="left"/>
        <w:rPr>
          <w:rFonts w:ascii="微软雅黑" w:eastAsia="微软雅黑" w:hAnsi="微软雅黑" w:cs="宋体"/>
          <w:color w:val="3366FF"/>
          <w:kern w:val="0"/>
          <w:sz w:val="15"/>
          <w:szCs w:val="15"/>
        </w:rPr>
      </w:pPr>
      <w:r w:rsidRPr="006836D3">
        <w:rPr>
          <w:rFonts w:ascii="微软雅黑" w:eastAsia="微软雅黑" w:hAnsi="微软雅黑" w:cs="宋体" w:hint="eastAsia"/>
          <w:b/>
          <w:bCs/>
          <w:color w:val="3366FF"/>
          <w:kern w:val="0"/>
          <w:sz w:val="20"/>
        </w:rPr>
        <w:t>什么是提前批：</w:t>
      </w:r>
    </w:p>
    <w:p w14:paraId="4637B29C" w14:textId="77777777" w:rsidR="00E641EF" w:rsidRPr="006836D3" w:rsidRDefault="00E641EF" w:rsidP="00E641EF">
      <w:pPr>
        <w:widowControl/>
        <w:jc w:val="left"/>
        <w:rPr>
          <w:rFonts w:ascii="微软雅黑" w:eastAsia="微软雅黑" w:hAnsi="微软雅黑" w:cs="宋体"/>
          <w:color w:val="3366FF"/>
          <w:kern w:val="0"/>
          <w:sz w:val="20"/>
          <w:szCs w:val="20"/>
        </w:rPr>
      </w:pPr>
      <w:r w:rsidRPr="006836D3">
        <w:rPr>
          <w:rFonts w:ascii="微软雅黑" w:eastAsia="微软雅黑" w:hAnsi="微软雅黑" w:cs="宋体" w:hint="eastAsia"/>
          <w:color w:val="3366FF"/>
          <w:kern w:val="0"/>
          <w:sz w:val="20"/>
          <w:szCs w:val="20"/>
        </w:rPr>
        <w:t>      提前面试政策使工作经历丰富、年龄稍大的考生更具竞争优势，也使得MBA学生年龄结构和职业背景更趋合理。2017提前批面试申请现已启动，今年有多个面试批次供考生选择。2017年提前批政策较2016年有较大变动，望考生悉知。</w:t>
      </w:r>
    </w:p>
    <w:p w14:paraId="61CBF7FE" w14:textId="77777777" w:rsidR="00D958FE" w:rsidRDefault="00D958FE" w:rsidP="00E641EF">
      <w:pPr>
        <w:widowControl/>
        <w:jc w:val="left"/>
        <w:rPr>
          <w:rFonts w:ascii="微软雅黑" w:eastAsia="微软雅黑" w:hAnsi="微软雅黑" w:cs="宋体"/>
          <w:color w:val="000000"/>
          <w:kern w:val="0"/>
          <w:sz w:val="20"/>
          <w:szCs w:val="20"/>
        </w:rPr>
      </w:pPr>
    </w:p>
    <w:p w14:paraId="68F5A5A3" w14:textId="77777777" w:rsidR="00D958FE" w:rsidRPr="00E641EF" w:rsidRDefault="00D958FE" w:rsidP="00D958FE">
      <w:pPr>
        <w:widowControl/>
        <w:jc w:val="left"/>
        <w:rPr>
          <w:rFonts w:ascii="微软雅黑" w:eastAsia="微软雅黑" w:hAnsi="微软雅黑" w:cs="宋体"/>
          <w:color w:val="000000"/>
          <w:kern w:val="0"/>
          <w:sz w:val="15"/>
          <w:szCs w:val="15"/>
        </w:rPr>
      </w:pPr>
      <w:r>
        <w:rPr>
          <w:rFonts w:ascii="微软雅黑" w:eastAsia="微软雅黑" w:hAnsi="微软雅黑" w:cs="宋体" w:hint="eastAsia"/>
          <w:b/>
          <w:bCs/>
          <w:color w:val="000000"/>
          <w:kern w:val="0"/>
          <w:sz w:val="20"/>
        </w:rPr>
        <w:t>一、</w:t>
      </w:r>
      <w:r w:rsidRPr="00E641EF">
        <w:rPr>
          <w:rFonts w:ascii="微软雅黑" w:eastAsia="微软雅黑" w:hAnsi="微软雅黑" w:cs="宋体" w:hint="eastAsia"/>
          <w:b/>
          <w:bCs/>
          <w:color w:val="000000"/>
          <w:kern w:val="0"/>
          <w:sz w:val="20"/>
        </w:rPr>
        <w:t>提前批录取政策：</w:t>
      </w:r>
    </w:p>
    <w:p w14:paraId="32E03A4E" w14:textId="77777777" w:rsidR="00D958FE" w:rsidRPr="00E641EF" w:rsidRDefault="00D958FE" w:rsidP="00D958FE">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lastRenderedPageBreak/>
        <w:t>    1. 提前批面试成绩分为4个级别：A、B、C、D。</w:t>
      </w:r>
    </w:p>
    <w:p w14:paraId="5F297EE0" w14:textId="77777777" w:rsidR="00D958FE" w:rsidRPr="00E641EF" w:rsidRDefault="00D958FE" w:rsidP="00D958FE">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2. 提前批面试成绩为A的考生，联考成绩达到国家东部线且政治成绩合格，可直接获得预录取资格；</w:t>
      </w:r>
    </w:p>
    <w:p w14:paraId="55F54E96" w14:textId="77777777" w:rsidR="00D958FE" w:rsidRPr="00E641EF" w:rsidRDefault="00D958FE" w:rsidP="00D958FE">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3. 提前批面试成绩为B的考生，获得10分奖励分，联考成绩加奖励分达到浙大线，且联考成绩不低于国家东部线，政治成绩合格，可直接获得预录取资格；</w:t>
      </w:r>
    </w:p>
    <w:p w14:paraId="3ED4A9F5" w14:textId="77777777" w:rsidR="00D958FE" w:rsidRPr="00E641EF" w:rsidRDefault="00D958FE" w:rsidP="00D958FE">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4. 提前批面试成绩为C的考生，获得5分奖励分，联考成绩加奖励分达到浙大线，且联考成绩不低于国家东部线，可参加正常批复试，按综合成绩择优录取。</w:t>
      </w:r>
    </w:p>
    <w:p w14:paraId="7F88F132" w14:textId="77777777" w:rsidR="00D958FE" w:rsidRPr="00E641EF" w:rsidRDefault="00D958FE" w:rsidP="00D958FE">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5. 提前批面试成绩为D的考生，联考成绩达到浙大线可参加正常批复试，按综合成绩择优录取。</w:t>
      </w:r>
    </w:p>
    <w:p w14:paraId="4399F929" w14:textId="77777777" w:rsidR="00D958FE" w:rsidRPr="006836D3" w:rsidRDefault="006836D3" w:rsidP="00E641EF">
      <w:pPr>
        <w:widowControl/>
        <w:jc w:val="left"/>
        <w:rPr>
          <w:rFonts w:ascii="微软雅黑" w:eastAsia="微软雅黑" w:hAnsi="微软雅黑" w:cs="宋体"/>
          <w:color w:val="008000"/>
          <w:kern w:val="0"/>
          <w:sz w:val="20"/>
          <w:szCs w:val="20"/>
        </w:rPr>
      </w:pPr>
      <w:r w:rsidRPr="006836D3">
        <w:rPr>
          <w:rFonts w:ascii="微软雅黑" w:eastAsia="微软雅黑" w:hAnsi="微软雅黑" w:cs="宋体"/>
          <w:color w:val="008000"/>
          <w:kern w:val="0"/>
          <w:sz w:val="20"/>
          <w:szCs w:val="20"/>
        </w:rPr>
        <w:t>全球MBA项目、脱产中文MBA项目、在职中文MBA和MBA创客班独立招生，分别按项目评审，择优录取。</w:t>
      </w:r>
    </w:p>
    <w:p w14:paraId="04F86640" w14:textId="77777777" w:rsidR="00E641EF" w:rsidRPr="00E641EF" w:rsidRDefault="00E641EF" w:rsidP="00E641EF">
      <w:pPr>
        <w:widowControl/>
        <w:jc w:val="left"/>
        <w:rPr>
          <w:rFonts w:ascii="微软雅黑" w:eastAsia="微软雅黑" w:hAnsi="微软雅黑" w:cs="宋体"/>
          <w:color w:val="000000"/>
          <w:kern w:val="0"/>
          <w:sz w:val="15"/>
          <w:szCs w:val="15"/>
        </w:rPr>
      </w:pPr>
    </w:p>
    <w:p w14:paraId="48775C3F" w14:textId="77777777" w:rsidR="00E641EF" w:rsidRPr="00E641EF" w:rsidRDefault="00E641EF" w:rsidP="00E641EF">
      <w:pPr>
        <w:widowControl/>
        <w:jc w:val="left"/>
        <w:rPr>
          <w:rFonts w:ascii="微软雅黑" w:eastAsia="微软雅黑" w:hAnsi="微软雅黑" w:cs="宋体"/>
          <w:color w:val="000000"/>
          <w:kern w:val="0"/>
          <w:sz w:val="15"/>
          <w:szCs w:val="15"/>
        </w:rPr>
      </w:pPr>
    </w:p>
    <w:p w14:paraId="261AC32A" w14:textId="77777777" w:rsidR="00E641EF" w:rsidRPr="00E641EF" w:rsidRDefault="00E641EF" w:rsidP="00E641EF">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b/>
          <w:bCs/>
          <w:color w:val="000000"/>
          <w:kern w:val="0"/>
          <w:sz w:val="20"/>
        </w:rPr>
        <w:t>二、提前批申请条件：</w:t>
      </w:r>
    </w:p>
    <w:p w14:paraId="6BBDF9C6" w14:textId="77777777" w:rsidR="00E641EF" w:rsidRPr="00E641EF" w:rsidRDefault="00E641EF" w:rsidP="00E641EF">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b/>
          <w:bCs/>
          <w:color w:val="000000"/>
          <w:kern w:val="0"/>
          <w:sz w:val="20"/>
        </w:rPr>
        <w:t>1、脱产班、GMBA及创客班：</w:t>
      </w:r>
    </w:p>
    <w:p w14:paraId="722400C3" w14:textId="77777777" w:rsidR="00E641EF" w:rsidRPr="00E641EF" w:rsidRDefault="00E641EF" w:rsidP="00E641EF">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与正常批考生报考条件相同。即大学本科毕业后工作3年或3年以上（2014年8月前获得毕业证书），大专毕业后工作5年或5年以上（2012年8月前获得毕业证书），已获硕士学位或博士学位并有2年或2年以上工作经验者（2015年8月前获得毕业证书）。</w:t>
      </w:r>
    </w:p>
    <w:p w14:paraId="6A3E1EF7" w14:textId="77777777" w:rsidR="00E641EF" w:rsidRPr="00E641EF" w:rsidRDefault="00E641EF" w:rsidP="00E641EF">
      <w:pPr>
        <w:widowControl/>
        <w:jc w:val="left"/>
        <w:rPr>
          <w:rFonts w:ascii="微软雅黑" w:eastAsia="微软雅黑" w:hAnsi="微软雅黑" w:cs="宋体"/>
          <w:color w:val="000000"/>
          <w:kern w:val="0"/>
          <w:sz w:val="15"/>
          <w:szCs w:val="15"/>
        </w:rPr>
      </w:pPr>
    </w:p>
    <w:p w14:paraId="6C36D9BF" w14:textId="77777777" w:rsidR="00E641EF" w:rsidRPr="00E641EF" w:rsidRDefault="00E641EF" w:rsidP="00E641EF">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b/>
          <w:bCs/>
          <w:color w:val="000000"/>
          <w:kern w:val="0"/>
          <w:sz w:val="20"/>
        </w:rPr>
        <w:t>2、在职考生（不包括浙大MBA创客班考生）：</w:t>
      </w:r>
    </w:p>
    <w:p w14:paraId="0F4C636F" w14:textId="77777777" w:rsidR="00E641EF" w:rsidRPr="00E641EF" w:rsidRDefault="00E641EF" w:rsidP="00E641EF">
      <w:pPr>
        <w:widowControl/>
        <w:jc w:val="left"/>
        <w:rPr>
          <w:rFonts w:ascii="微软雅黑" w:eastAsia="微软雅黑" w:hAnsi="微软雅黑" w:cs="宋体"/>
          <w:color w:val="000000"/>
          <w:kern w:val="0"/>
          <w:sz w:val="15"/>
          <w:szCs w:val="15"/>
        </w:rPr>
      </w:pPr>
      <w:r w:rsidRPr="00E641EF">
        <w:rPr>
          <w:rFonts w:ascii="微软雅黑" w:eastAsia="微软雅黑" w:hAnsi="微软雅黑" w:cs="宋体" w:hint="eastAsia"/>
          <w:color w:val="000000"/>
          <w:kern w:val="0"/>
          <w:sz w:val="20"/>
          <w:szCs w:val="20"/>
        </w:rPr>
        <w:t>      大学本科毕业后有5年或5年以上工作经验（2012年9月1日前获得毕业证书）；大专毕业后有8年或8年以上工作经验（2009年9月1日前获得毕业证书）；已获硕士学位或博士学位并有3年或3年以上工作经验（2014年9月1日前获得学位证书）。</w:t>
      </w:r>
    </w:p>
    <w:p w14:paraId="008F544C" w14:textId="77777777" w:rsidR="00E641EF" w:rsidRPr="00E641EF" w:rsidRDefault="00E641EF" w:rsidP="00E641EF">
      <w:pPr>
        <w:widowControl/>
        <w:jc w:val="left"/>
        <w:rPr>
          <w:rFonts w:ascii="微软雅黑" w:eastAsia="微软雅黑" w:hAnsi="微软雅黑" w:cs="宋体"/>
          <w:color w:val="000000"/>
          <w:kern w:val="0"/>
          <w:sz w:val="15"/>
          <w:szCs w:val="15"/>
        </w:rPr>
      </w:pPr>
    </w:p>
    <w:p w14:paraId="15A19937" w14:textId="77777777" w:rsidR="00E641EF" w:rsidRPr="00E641EF" w:rsidRDefault="00E641EF"/>
    <w:p w14:paraId="737F8FE5" w14:textId="77777777" w:rsidR="009C24A6" w:rsidRDefault="009C24A6" w:rsidP="009C24A6">
      <w:pPr>
        <w:pStyle w:val="a5"/>
        <w:spacing w:before="0" w:beforeAutospacing="0" w:after="0" w:afterAutospacing="0"/>
        <w:rPr>
          <w:rFonts w:ascii="微软雅黑" w:eastAsia="微软雅黑" w:hAnsi="微软雅黑"/>
          <w:color w:val="000000"/>
          <w:sz w:val="15"/>
          <w:szCs w:val="15"/>
        </w:rPr>
      </w:pPr>
      <w:r>
        <w:rPr>
          <w:rStyle w:val="a6"/>
          <w:rFonts w:ascii="微软雅黑" w:eastAsia="微软雅黑" w:hAnsi="微软雅黑" w:hint="eastAsia"/>
          <w:color w:val="E53333"/>
          <w:sz w:val="20"/>
          <w:szCs w:val="20"/>
        </w:rPr>
        <w:t>注：2015年获得浙江大学MBA项目提前批面试优秀的考生，只需要更新招生信息系统的个人页面，并申请参加电话面试。</w:t>
      </w:r>
    </w:p>
    <w:p w14:paraId="7FC04361" w14:textId="77777777" w:rsidR="009C24A6" w:rsidRDefault="009C24A6" w:rsidP="009C24A6">
      <w:pPr>
        <w:pStyle w:val="a5"/>
        <w:spacing w:before="0" w:beforeAutospacing="0" w:after="0" w:afterAutospacing="0"/>
        <w:rPr>
          <w:rFonts w:ascii="微软雅黑" w:eastAsia="微软雅黑" w:hAnsi="微软雅黑"/>
          <w:color w:val="000000"/>
          <w:sz w:val="15"/>
          <w:szCs w:val="15"/>
        </w:rPr>
      </w:pPr>
      <w:r>
        <w:rPr>
          <w:rStyle w:val="a6"/>
          <w:rFonts w:ascii="微软雅黑" w:eastAsia="微软雅黑" w:hAnsi="微软雅黑" w:hint="eastAsia"/>
          <w:color w:val="E53333"/>
          <w:sz w:val="20"/>
          <w:szCs w:val="20"/>
        </w:rPr>
        <w:t>特别提示：申请创客班不接受电话面试。</w:t>
      </w:r>
    </w:p>
    <w:p w14:paraId="0DE5DA26" w14:textId="77777777" w:rsidR="009C24A6" w:rsidRDefault="009C24A6" w:rsidP="009C24A6">
      <w:pPr>
        <w:pStyle w:val="a5"/>
        <w:spacing w:before="0" w:beforeAutospacing="0" w:after="0" w:afterAutospacing="0"/>
        <w:rPr>
          <w:rFonts w:ascii="微软雅黑" w:eastAsia="微软雅黑" w:hAnsi="微软雅黑"/>
          <w:color w:val="000000"/>
          <w:sz w:val="15"/>
          <w:szCs w:val="15"/>
        </w:rPr>
      </w:pPr>
      <w:r>
        <w:rPr>
          <w:rStyle w:val="a6"/>
          <w:rFonts w:ascii="微软雅黑" w:eastAsia="微软雅黑" w:hAnsi="微软雅黑" w:hint="eastAsia"/>
          <w:color w:val="E53333"/>
          <w:sz w:val="20"/>
          <w:szCs w:val="20"/>
        </w:rPr>
        <w:t>温馨提示：浙大MBA录取政策以教育部最新招生政策和规定为准。</w:t>
      </w:r>
    </w:p>
    <w:p w14:paraId="45EEABA9" w14:textId="77777777" w:rsidR="00E641EF" w:rsidRPr="009C24A6" w:rsidRDefault="00E641EF"/>
    <w:p w14:paraId="703C53A6" w14:textId="77777777" w:rsidR="00E641EF" w:rsidRDefault="00E641EF"/>
    <w:p w14:paraId="5561FEAA" w14:textId="77777777" w:rsidR="00E641EF" w:rsidRDefault="00E641EF"/>
    <w:p w14:paraId="2B73A73C" w14:textId="77777777" w:rsidR="00582FA3" w:rsidRDefault="00582FA3"/>
    <w:p w14:paraId="0EE37CB8" w14:textId="77777777" w:rsidR="00582FA3" w:rsidRPr="00E641EF" w:rsidRDefault="00582FA3">
      <w:pPr>
        <w:rPr>
          <w:sz w:val="48"/>
          <w:szCs w:val="48"/>
        </w:rPr>
      </w:pPr>
      <w:r w:rsidRPr="00E641EF">
        <w:rPr>
          <w:rFonts w:hint="eastAsia"/>
          <w:sz w:val="48"/>
          <w:szCs w:val="48"/>
        </w:rPr>
        <w:t>全球</w:t>
      </w:r>
      <w:r w:rsidRPr="00E641EF">
        <w:rPr>
          <w:rFonts w:hint="eastAsia"/>
          <w:sz w:val="48"/>
          <w:szCs w:val="48"/>
        </w:rPr>
        <w:t>MBA</w:t>
      </w:r>
      <w:r w:rsidR="00613685">
        <w:rPr>
          <w:rFonts w:hint="eastAsia"/>
          <w:sz w:val="48"/>
          <w:szCs w:val="48"/>
        </w:rPr>
        <w:t>项目</w:t>
      </w:r>
      <w:r w:rsidRPr="00E641EF">
        <w:rPr>
          <w:rFonts w:hint="eastAsia"/>
          <w:sz w:val="48"/>
          <w:szCs w:val="48"/>
        </w:rPr>
        <w:t>政策</w:t>
      </w:r>
    </w:p>
    <w:p w14:paraId="4834631A" w14:textId="77777777" w:rsidR="00582FA3" w:rsidRDefault="00582FA3"/>
    <w:p w14:paraId="1CCAC87F" w14:textId="77777777" w:rsidR="00582FA3" w:rsidRDefault="00D958FE" w:rsidP="00582FA3">
      <w:pPr>
        <w:pStyle w:val="a5"/>
        <w:spacing w:before="0" w:beforeAutospacing="0" w:after="0" w:afterAutospacing="0"/>
        <w:rPr>
          <w:rFonts w:ascii="微软雅黑" w:eastAsia="微软雅黑" w:hAnsi="微软雅黑"/>
          <w:color w:val="000000"/>
          <w:sz w:val="15"/>
          <w:szCs w:val="15"/>
        </w:rPr>
      </w:pPr>
      <w:r>
        <w:rPr>
          <w:rStyle w:val="a6"/>
          <w:rFonts w:ascii="微软雅黑" w:eastAsia="微软雅黑" w:hAnsi="微软雅黑" w:hint="eastAsia"/>
          <w:color w:val="000000"/>
          <w:sz w:val="20"/>
          <w:szCs w:val="20"/>
        </w:rPr>
        <w:t>一、</w:t>
      </w:r>
      <w:r w:rsidR="00582FA3">
        <w:rPr>
          <w:rStyle w:val="a6"/>
          <w:rFonts w:ascii="微软雅黑" w:eastAsia="微软雅黑" w:hAnsi="微软雅黑" w:hint="eastAsia"/>
          <w:color w:val="000000"/>
          <w:sz w:val="20"/>
          <w:szCs w:val="20"/>
        </w:rPr>
        <w:t>全球MBA项目面试政策：</w:t>
      </w:r>
    </w:p>
    <w:p w14:paraId="2A7A60C4" w14:textId="77777777" w:rsidR="00582FA3" w:rsidRDefault="00582FA3" w:rsidP="00582FA3">
      <w:pPr>
        <w:pStyle w:val="a5"/>
        <w:spacing w:before="0" w:beforeAutospacing="0" w:after="0" w:afterAutospacing="0"/>
        <w:rPr>
          <w:rFonts w:ascii="微软雅黑" w:eastAsia="微软雅黑" w:hAnsi="微软雅黑"/>
          <w:color w:val="000000"/>
          <w:sz w:val="15"/>
          <w:szCs w:val="15"/>
        </w:rPr>
      </w:pPr>
      <w:r>
        <w:rPr>
          <w:rFonts w:ascii="微软雅黑" w:eastAsia="微软雅黑" w:hAnsi="微软雅黑" w:hint="eastAsia"/>
          <w:color w:val="000000"/>
          <w:sz w:val="20"/>
          <w:szCs w:val="20"/>
        </w:rPr>
        <w:t>     </w:t>
      </w:r>
      <w:r>
        <w:rPr>
          <w:rStyle w:val="apple-converted-space"/>
          <w:rFonts w:ascii="微软雅黑" w:eastAsia="微软雅黑" w:hAnsi="微软雅黑" w:hint="eastAsia"/>
          <w:color w:val="000000"/>
          <w:sz w:val="20"/>
          <w:szCs w:val="20"/>
        </w:rPr>
        <w:t> </w:t>
      </w:r>
      <w:r>
        <w:rPr>
          <w:rFonts w:ascii="微软雅黑" w:eastAsia="微软雅黑" w:hAnsi="微软雅黑" w:hint="eastAsia"/>
          <w:color w:val="000000"/>
          <w:sz w:val="20"/>
          <w:szCs w:val="20"/>
        </w:rPr>
        <w:t>全球MBA项目提前批面试成绩分为两类：通过和不通过。</w:t>
      </w:r>
    </w:p>
    <w:p w14:paraId="33DF149F" w14:textId="77777777" w:rsidR="00582FA3" w:rsidRPr="006836D3" w:rsidRDefault="00582FA3" w:rsidP="00582FA3">
      <w:pPr>
        <w:pStyle w:val="a5"/>
        <w:spacing w:before="0" w:beforeAutospacing="0" w:after="0" w:afterAutospacing="0"/>
        <w:rPr>
          <w:rFonts w:ascii="微软雅黑" w:eastAsia="微软雅黑" w:hAnsi="微软雅黑"/>
          <w:color w:val="008000"/>
          <w:sz w:val="15"/>
          <w:szCs w:val="15"/>
        </w:rPr>
      </w:pPr>
      <w:r>
        <w:rPr>
          <w:rFonts w:ascii="微软雅黑" w:eastAsia="微软雅黑" w:hAnsi="微软雅黑" w:hint="eastAsia"/>
          <w:color w:val="000000"/>
          <w:sz w:val="15"/>
          <w:szCs w:val="15"/>
        </w:rPr>
        <w:t>   </w:t>
      </w:r>
      <w:r>
        <w:rPr>
          <w:rStyle w:val="apple-converted-space"/>
          <w:rFonts w:ascii="微软雅黑" w:eastAsia="微软雅黑" w:hAnsi="微软雅黑" w:hint="eastAsia"/>
          <w:color w:val="000000"/>
          <w:sz w:val="15"/>
          <w:szCs w:val="15"/>
        </w:rPr>
        <w:t> </w:t>
      </w:r>
      <w:r>
        <w:rPr>
          <w:rFonts w:ascii="微软雅黑" w:eastAsia="微软雅黑" w:hAnsi="微软雅黑" w:hint="eastAsia"/>
          <w:color w:val="000000"/>
          <w:sz w:val="20"/>
          <w:szCs w:val="20"/>
        </w:rPr>
        <w:t>   面试成绩为通过的考生，联考成绩达到国家东部线且政治成绩合格，可直接获得预录取资格；资格有效期为1年。</w:t>
      </w:r>
      <w:r w:rsidR="006836D3" w:rsidRPr="006836D3">
        <w:rPr>
          <w:rFonts w:ascii="微软雅黑" w:eastAsia="微软雅黑" w:hAnsi="微软雅黑" w:hint="eastAsia"/>
          <w:color w:val="008000"/>
          <w:sz w:val="20"/>
          <w:szCs w:val="20"/>
        </w:rPr>
        <w:t>面试成绩为</w:t>
      </w:r>
      <w:r w:rsidR="006836D3" w:rsidRPr="006836D3">
        <w:rPr>
          <w:rFonts w:ascii="微软雅黑" w:eastAsia="微软雅黑" w:hAnsi="微软雅黑" w:hint="eastAsia"/>
          <w:color w:val="008000"/>
          <w:sz w:val="20"/>
          <w:szCs w:val="20"/>
        </w:rPr>
        <w:t>不</w:t>
      </w:r>
      <w:r w:rsidR="006836D3" w:rsidRPr="006836D3">
        <w:rPr>
          <w:rFonts w:ascii="微软雅黑" w:eastAsia="微软雅黑" w:hAnsi="微软雅黑" w:hint="eastAsia"/>
          <w:color w:val="008000"/>
          <w:sz w:val="20"/>
          <w:szCs w:val="20"/>
        </w:rPr>
        <w:t>通过的考生，</w:t>
      </w:r>
      <w:r w:rsidR="006836D3" w:rsidRPr="006836D3">
        <w:rPr>
          <w:rFonts w:ascii="微软雅黑" w:eastAsia="微软雅黑" w:hAnsi="微软雅黑" w:hint="eastAsia"/>
          <w:color w:val="008000"/>
          <w:sz w:val="20"/>
          <w:szCs w:val="20"/>
        </w:rPr>
        <w:t>不建议再申请全球MBA项目，但仍可申请中文MBA项目。</w:t>
      </w:r>
    </w:p>
    <w:p w14:paraId="1026F44D" w14:textId="77777777" w:rsidR="00582FA3" w:rsidRDefault="00582FA3" w:rsidP="00582FA3">
      <w:pPr>
        <w:pStyle w:val="a5"/>
        <w:spacing w:before="0" w:beforeAutospacing="0" w:after="0" w:afterAutospacing="0"/>
        <w:rPr>
          <w:rFonts w:ascii="微软雅黑" w:eastAsia="微软雅黑" w:hAnsi="微软雅黑"/>
          <w:color w:val="000000"/>
          <w:sz w:val="15"/>
          <w:szCs w:val="15"/>
        </w:rPr>
      </w:pPr>
      <w:r>
        <w:rPr>
          <w:rFonts w:ascii="微软雅黑" w:eastAsia="微软雅黑" w:hAnsi="微软雅黑" w:hint="eastAsia"/>
          <w:color w:val="000000"/>
          <w:sz w:val="20"/>
          <w:szCs w:val="20"/>
        </w:rPr>
        <w:t>      全球MBA项目、脱产中文MBA项目、在职中文MBA和MBA创客班独立招生，分别按项目评审，择优录取。</w:t>
      </w:r>
    </w:p>
    <w:p w14:paraId="4176EDF6" w14:textId="77777777" w:rsidR="00582FA3" w:rsidRDefault="00582FA3"/>
    <w:p w14:paraId="0A93D4DB" w14:textId="77777777" w:rsidR="00E641EF" w:rsidRPr="006836D3" w:rsidRDefault="00E641EF">
      <w:pPr>
        <w:rPr>
          <w:color w:val="3366FF"/>
        </w:rPr>
      </w:pPr>
      <w:r w:rsidRPr="006836D3">
        <w:rPr>
          <w:rFonts w:ascii="微软雅黑" w:eastAsia="微软雅黑" w:hAnsi="微软雅黑" w:hint="eastAsia"/>
          <w:color w:val="3366FF"/>
          <w:sz w:val="20"/>
          <w:szCs w:val="20"/>
        </w:rPr>
        <w:t>全球MBA项目、脱产中文MBA项目、在职中文MBA和MBA创客班独立招生，分别按项目评审，择优录取。</w:t>
      </w:r>
    </w:p>
    <w:p w14:paraId="64598AE8" w14:textId="77777777" w:rsidR="00582FA3" w:rsidRDefault="00582FA3"/>
    <w:p w14:paraId="5A32CCB5" w14:textId="77777777" w:rsidR="004D538A" w:rsidRPr="006836D3" w:rsidRDefault="004D538A" w:rsidP="004D538A">
      <w:pPr>
        <w:widowControl/>
        <w:jc w:val="left"/>
        <w:rPr>
          <w:rFonts w:ascii="微软雅黑" w:eastAsia="微软雅黑" w:hAnsi="微软雅黑" w:cs="宋体"/>
          <w:color w:val="3366FF"/>
          <w:kern w:val="0"/>
          <w:sz w:val="15"/>
          <w:szCs w:val="15"/>
        </w:rPr>
      </w:pPr>
      <w:r w:rsidRPr="006836D3">
        <w:rPr>
          <w:rFonts w:ascii="微软雅黑" w:eastAsia="微软雅黑" w:hAnsi="微软雅黑" w:cs="宋体" w:hint="eastAsia"/>
          <w:b/>
          <w:bCs/>
          <w:color w:val="3366FF"/>
          <w:kern w:val="0"/>
          <w:sz w:val="20"/>
        </w:rPr>
        <w:t>二、</w:t>
      </w:r>
      <w:r w:rsidRPr="006836D3">
        <w:rPr>
          <w:rStyle w:val="a6"/>
          <w:rFonts w:ascii="微软雅黑" w:eastAsia="微软雅黑" w:hAnsi="微软雅黑" w:hint="eastAsia"/>
          <w:color w:val="3366FF"/>
          <w:sz w:val="20"/>
          <w:szCs w:val="20"/>
        </w:rPr>
        <w:t>全球MBA项目</w:t>
      </w:r>
      <w:r w:rsidRPr="006836D3">
        <w:rPr>
          <w:rFonts w:ascii="微软雅黑" w:eastAsia="微软雅黑" w:hAnsi="微软雅黑" w:cs="宋体" w:hint="eastAsia"/>
          <w:b/>
          <w:bCs/>
          <w:color w:val="3366FF"/>
          <w:kern w:val="0"/>
          <w:sz w:val="20"/>
        </w:rPr>
        <w:t>提前批申请条件：</w:t>
      </w:r>
      <w:r w:rsidR="006836D3">
        <w:rPr>
          <w:rFonts w:ascii="微软雅黑" w:eastAsia="微软雅黑" w:hAnsi="微软雅黑" w:cs="宋体" w:hint="eastAsia"/>
          <w:b/>
          <w:bCs/>
          <w:color w:val="3366FF"/>
          <w:kern w:val="0"/>
          <w:sz w:val="20"/>
        </w:rPr>
        <w:t>（前面已包含GMBA）</w:t>
      </w:r>
    </w:p>
    <w:p w14:paraId="69E42134" w14:textId="77777777" w:rsidR="00582FA3" w:rsidRDefault="00582FA3"/>
    <w:p w14:paraId="6FDAC5D8" w14:textId="77777777" w:rsidR="004D538A" w:rsidRPr="006836D3" w:rsidRDefault="004D538A" w:rsidP="004D538A">
      <w:pPr>
        <w:rPr>
          <w:color w:val="3366FF"/>
        </w:rPr>
      </w:pPr>
      <w:r w:rsidRPr="006836D3">
        <w:rPr>
          <w:rFonts w:hint="eastAsia"/>
          <w:color w:val="3366FF"/>
        </w:rPr>
        <w:t>全球创业管理硕士项目（</w:t>
      </w:r>
      <w:r w:rsidRPr="006836D3">
        <w:rPr>
          <w:rFonts w:hint="eastAsia"/>
          <w:color w:val="3366FF"/>
        </w:rPr>
        <w:t>GEP</w:t>
      </w:r>
      <w:r w:rsidRPr="006836D3">
        <w:rPr>
          <w:rFonts w:hint="eastAsia"/>
          <w:color w:val="3366FF"/>
        </w:rPr>
        <w:t>）</w:t>
      </w:r>
    </w:p>
    <w:p w14:paraId="36E4D645" w14:textId="77777777" w:rsidR="004D538A" w:rsidRPr="006836D3" w:rsidRDefault="004D538A" w:rsidP="004D538A">
      <w:pPr>
        <w:rPr>
          <w:color w:val="3366FF"/>
        </w:rPr>
      </w:pPr>
      <w:r w:rsidRPr="006836D3">
        <w:rPr>
          <w:rFonts w:hint="eastAsia"/>
          <w:color w:val="3366FF"/>
        </w:rPr>
        <w:t xml:space="preserve">a. </w:t>
      </w:r>
      <w:r w:rsidRPr="006836D3">
        <w:rPr>
          <w:rFonts w:hint="eastAsia"/>
          <w:color w:val="3366FF"/>
        </w:rPr>
        <w:t>本科毕业工作满</w:t>
      </w:r>
      <w:r w:rsidRPr="006836D3">
        <w:rPr>
          <w:rFonts w:hint="eastAsia"/>
          <w:color w:val="3366FF"/>
        </w:rPr>
        <w:t xml:space="preserve"> 3 </w:t>
      </w:r>
      <w:r w:rsidRPr="006836D3">
        <w:rPr>
          <w:rFonts w:hint="eastAsia"/>
          <w:color w:val="3366FF"/>
        </w:rPr>
        <w:t>年，专科毕业工作满</w:t>
      </w:r>
      <w:r w:rsidRPr="006836D3">
        <w:rPr>
          <w:rFonts w:hint="eastAsia"/>
          <w:color w:val="3366FF"/>
        </w:rPr>
        <w:t xml:space="preserve"> 5 </w:t>
      </w:r>
      <w:r w:rsidRPr="006836D3">
        <w:rPr>
          <w:rFonts w:hint="eastAsia"/>
          <w:color w:val="3366FF"/>
        </w:rPr>
        <w:t>年，研</w:t>
      </w:r>
    </w:p>
    <w:p w14:paraId="03FCF700" w14:textId="77777777" w:rsidR="00582FA3" w:rsidRPr="006836D3" w:rsidRDefault="004D538A" w:rsidP="004D538A">
      <w:pPr>
        <w:rPr>
          <w:color w:val="3366FF"/>
        </w:rPr>
      </w:pPr>
      <w:r w:rsidRPr="006836D3">
        <w:rPr>
          <w:rFonts w:hint="eastAsia"/>
          <w:color w:val="3366FF"/>
        </w:rPr>
        <w:t>究生毕业工作满</w:t>
      </w:r>
      <w:r w:rsidRPr="006836D3">
        <w:rPr>
          <w:rFonts w:hint="eastAsia"/>
          <w:color w:val="3366FF"/>
        </w:rPr>
        <w:t xml:space="preserve"> 2 </w:t>
      </w:r>
      <w:r w:rsidRPr="006836D3">
        <w:rPr>
          <w:rFonts w:hint="eastAsia"/>
          <w:color w:val="3366FF"/>
        </w:rPr>
        <w:t>年。</w:t>
      </w:r>
    </w:p>
    <w:p w14:paraId="1A9C7DFD" w14:textId="77777777" w:rsidR="00582FA3" w:rsidRPr="006836D3" w:rsidRDefault="00582FA3">
      <w:pPr>
        <w:rPr>
          <w:color w:val="3366FF"/>
        </w:rPr>
      </w:pPr>
    </w:p>
    <w:p w14:paraId="009A153A" w14:textId="77777777" w:rsidR="004D538A" w:rsidRPr="006836D3" w:rsidRDefault="004D538A" w:rsidP="004D538A">
      <w:pPr>
        <w:rPr>
          <w:color w:val="3366FF"/>
        </w:rPr>
      </w:pPr>
      <w:r w:rsidRPr="006836D3">
        <w:rPr>
          <w:rFonts w:hint="eastAsia"/>
          <w:color w:val="3366FF"/>
        </w:rPr>
        <w:t>全球制造与供应链管理硕士项目（</w:t>
      </w:r>
      <w:r w:rsidRPr="006836D3">
        <w:rPr>
          <w:rFonts w:hint="eastAsia"/>
          <w:color w:val="3366FF"/>
        </w:rPr>
        <w:t>GMSCM</w:t>
      </w:r>
      <w:r w:rsidRPr="006836D3">
        <w:rPr>
          <w:rFonts w:hint="eastAsia"/>
          <w:color w:val="3366FF"/>
        </w:rPr>
        <w:t>）</w:t>
      </w:r>
    </w:p>
    <w:p w14:paraId="322CFC08" w14:textId="77777777" w:rsidR="00582FA3" w:rsidRPr="006836D3" w:rsidRDefault="004D538A" w:rsidP="004D538A">
      <w:pPr>
        <w:rPr>
          <w:color w:val="3366FF"/>
        </w:rPr>
      </w:pPr>
      <w:r w:rsidRPr="006836D3">
        <w:rPr>
          <w:rFonts w:hint="eastAsia"/>
          <w:color w:val="3366FF"/>
        </w:rPr>
        <w:lastRenderedPageBreak/>
        <w:t xml:space="preserve">a. </w:t>
      </w:r>
      <w:r w:rsidRPr="006836D3">
        <w:rPr>
          <w:rFonts w:hint="eastAsia"/>
          <w:color w:val="3366FF"/>
        </w:rPr>
        <w:t>本科毕业工作满</w:t>
      </w:r>
      <w:r w:rsidRPr="006836D3">
        <w:rPr>
          <w:rFonts w:hint="eastAsia"/>
          <w:color w:val="3366FF"/>
        </w:rPr>
        <w:t xml:space="preserve"> 3 </w:t>
      </w:r>
      <w:r w:rsidRPr="006836D3">
        <w:rPr>
          <w:rFonts w:hint="eastAsia"/>
          <w:color w:val="3366FF"/>
        </w:rPr>
        <w:t>年或研究生毕业工作满</w:t>
      </w:r>
      <w:r w:rsidRPr="006836D3">
        <w:rPr>
          <w:rFonts w:hint="eastAsia"/>
          <w:color w:val="3366FF"/>
        </w:rPr>
        <w:t xml:space="preserve"> 2 </w:t>
      </w:r>
      <w:r w:rsidRPr="006836D3">
        <w:rPr>
          <w:rFonts w:hint="eastAsia"/>
          <w:color w:val="3366FF"/>
        </w:rPr>
        <w:t>年。</w:t>
      </w:r>
    </w:p>
    <w:p w14:paraId="02CD8DF6" w14:textId="77777777" w:rsidR="00582FA3" w:rsidRDefault="00582FA3"/>
    <w:p w14:paraId="22CBC72F" w14:textId="77777777" w:rsidR="00582FA3" w:rsidRDefault="00582FA3"/>
    <w:sectPr w:rsidR="00582FA3" w:rsidSect="00980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2FA3"/>
    <w:rsid w:val="004D538A"/>
    <w:rsid w:val="00582FA3"/>
    <w:rsid w:val="00613685"/>
    <w:rsid w:val="006836D3"/>
    <w:rsid w:val="0098064E"/>
    <w:rsid w:val="009C24A6"/>
    <w:rsid w:val="00D958FE"/>
    <w:rsid w:val="00DE0C88"/>
    <w:rsid w:val="00E6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3E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4E"/>
    <w:pPr>
      <w:widowControl w:val="0"/>
      <w:jc w:val="both"/>
    </w:pPr>
  </w:style>
  <w:style w:type="paragraph" w:styleId="1">
    <w:name w:val="heading 1"/>
    <w:basedOn w:val="a"/>
    <w:link w:val="10"/>
    <w:uiPriority w:val="9"/>
    <w:qFormat/>
    <w:rsid w:val="00E641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FA3"/>
    <w:rPr>
      <w:sz w:val="18"/>
      <w:szCs w:val="18"/>
    </w:rPr>
  </w:style>
  <w:style w:type="character" w:customStyle="1" w:styleId="a4">
    <w:name w:val="批注框文本字符"/>
    <w:basedOn w:val="a0"/>
    <w:link w:val="a3"/>
    <w:uiPriority w:val="99"/>
    <w:semiHidden/>
    <w:rsid w:val="00582FA3"/>
    <w:rPr>
      <w:sz w:val="18"/>
      <w:szCs w:val="18"/>
    </w:rPr>
  </w:style>
  <w:style w:type="paragraph" w:styleId="a5">
    <w:name w:val="Normal (Web)"/>
    <w:basedOn w:val="a"/>
    <w:uiPriority w:val="99"/>
    <w:semiHidden/>
    <w:unhideWhenUsed/>
    <w:rsid w:val="00582F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2FA3"/>
    <w:rPr>
      <w:b/>
      <w:bCs/>
    </w:rPr>
  </w:style>
  <w:style w:type="character" w:customStyle="1" w:styleId="apple-converted-space">
    <w:name w:val="apple-converted-space"/>
    <w:basedOn w:val="a0"/>
    <w:rsid w:val="00582FA3"/>
  </w:style>
  <w:style w:type="character" w:customStyle="1" w:styleId="10">
    <w:name w:val="标题 1字符"/>
    <w:basedOn w:val="a0"/>
    <w:link w:val="1"/>
    <w:uiPriority w:val="9"/>
    <w:rsid w:val="00E641EF"/>
    <w:rPr>
      <w:rFonts w:ascii="宋体" w:eastAsia="宋体" w:hAnsi="宋体" w:cs="宋体"/>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2179">
      <w:bodyDiv w:val="1"/>
      <w:marLeft w:val="0"/>
      <w:marRight w:val="0"/>
      <w:marTop w:val="0"/>
      <w:marBottom w:val="0"/>
      <w:divBdr>
        <w:top w:val="none" w:sz="0" w:space="0" w:color="auto"/>
        <w:left w:val="none" w:sz="0" w:space="0" w:color="auto"/>
        <w:bottom w:val="none" w:sz="0" w:space="0" w:color="auto"/>
        <w:right w:val="none" w:sz="0" w:space="0" w:color="auto"/>
      </w:divBdr>
    </w:div>
    <w:div w:id="161119198">
      <w:bodyDiv w:val="1"/>
      <w:marLeft w:val="0"/>
      <w:marRight w:val="0"/>
      <w:marTop w:val="0"/>
      <w:marBottom w:val="0"/>
      <w:divBdr>
        <w:top w:val="none" w:sz="0" w:space="0" w:color="auto"/>
        <w:left w:val="none" w:sz="0" w:space="0" w:color="auto"/>
        <w:bottom w:val="none" w:sz="0" w:space="0" w:color="auto"/>
        <w:right w:val="none" w:sz="0" w:space="0" w:color="auto"/>
      </w:divBdr>
    </w:div>
    <w:div w:id="9570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362</Words>
  <Characters>2065</Characters>
  <Application>Microsoft Macintosh Word</Application>
  <DocSecurity>0</DocSecurity>
  <Lines>17</Lines>
  <Paragraphs>4</Paragraphs>
  <ScaleCrop>false</ScaleCrop>
  <Company>微软中国</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ling</cp:lastModifiedBy>
  <cp:revision>6</cp:revision>
  <dcterms:created xsi:type="dcterms:W3CDTF">2016-05-25T11:56:00Z</dcterms:created>
  <dcterms:modified xsi:type="dcterms:W3CDTF">2016-05-25T12:54:00Z</dcterms:modified>
</cp:coreProperties>
</file>