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909" w:rsidRPr="00BA61E7" w:rsidRDefault="00FB1909" w:rsidP="00FB1909">
      <w:pPr>
        <w:widowControl/>
        <w:spacing w:line="500" w:lineRule="exact"/>
        <w:jc w:val="center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A61E7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浙江大学MBA商务实践学分实施细则</w:t>
      </w:r>
    </w:p>
    <w:p w:rsidR="00FB1909" w:rsidRPr="00BA61E7" w:rsidRDefault="00FB190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 浙江大学MBA教育中心鼓励MBA同学组织和参与各类型讲座、专题报告会、企业参访等实践学习活动。根据浙江大学MBA培养方案的相关规定制定本商务实践明细规则。</w:t>
      </w:r>
    </w:p>
    <w:p w:rsidR="00FB1909" w:rsidRPr="00BA61E7" w:rsidRDefault="00FB190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A61E7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一、商务实践学分的性质</w:t>
      </w:r>
    </w:p>
    <w:p w:rsidR="00FB1909" w:rsidRPr="00BA61E7" w:rsidRDefault="00FB190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 组织、参加商务实践活动</w:t>
      </w:r>
      <w:r w:rsidR="009C6695" w:rsidRPr="009C669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或</w:t>
      </w:r>
      <w:r w:rsidR="00A2430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为MBA中心采纳的有价值的新闻报道</w:t>
      </w: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所获得的学分属于选修课学分的构成。此外，</w:t>
      </w:r>
      <w:r w:rsidR="009C669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组织、</w:t>
      </w: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参加商务实践活动</w:t>
      </w:r>
      <w:r w:rsidR="009C6695" w:rsidRPr="009C669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或</w:t>
      </w:r>
      <w:r w:rsidR="00A2430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为MBA中心采纳的有价值的新闻报道</w:t>
      </w: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还可用于折抵“入学导向”课程缺课的环节。 </w:t>
      </w:r>
    </w:p>
    <w:p w:rsidR="00FB1909" w:rsidRPr="00BA61E7" w:rsidRDefault="00FB190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A61E7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二、商务实践学分转化规则</w:t>
      </w:r>
    </w:p>
    <w:p w:rsidR="00FB1909" w:rsidRPr="00BA61E7" w:rsidRDefault="00FB190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 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组织、</w:t>
      </w: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参加商务实践活动</w:t>
      </w:r>
      <w:r w:rsidRPr="00B0617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或</w:t>
      </w:r>
      <w:r w:rsidR="00A2430A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为MBA中心采纳的有价值的新闻报道</w:t>
      </w: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每4次可申请1学分，最多不得超过2学分，最小学分单位为1学分。</w:t>
      </w:r>
    </w:p>
    <w:p w:rsidR="00FB1909" w:rsidRPr="00BA61E7" w:rsidRDefault="00FB190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 参加1次商务实践活动</w:t>
      </w:r>
      <w:r w:rsidR="009C6695" w:rsidRPr="00B0617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或为</w:t>
      </w:r>
      <w:r w:rsidR="00A2430A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MBA中心采纳的有价值的新闻报</w:t>
      </w:r>
      <w:r w:rsidR="00A2430A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道</w:t>
      </w: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可折抵“入学导向课程”中开学典礼、教授导读、专业介绍任</w:t>
      </w:r>
      <w:proofErr w:type="gramStart"/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一</w:t>
      </w:r>
      <w:proofErr w:type="gramEnd"/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环节；参加3次商务实践活动可折抵“入学导向课程”中西湖定向拓展活动环节。</w:t>
      </w:r>
    </w:p>
    <w:p w:rsidR="00FB1909" w:rsidRPr="00BA61E7" w:rsidRDefault="00FB190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FF0000"/>
          <w:kern w:val="0"/>
          <w:sz w:val="18"/>
          <w:szCs w:val="18"/>
        </w:rPr>
      </w:pP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申请商务实践可在信息管理系统中的积分系统模块申请，商务实践申请开通</w:t>
      </w: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时间为：秋、春学期的第1-2周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左右</w:t>
      </w: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，冬、夏学期的第1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周左右</w:t>
      </w:r>
      <w:r w:rsidRPr="00275D43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。商务实践次数可在积分系统的“商务实践详情”里面查看。</w:t>
      </w:r>
      <w:r w:rsidRPr="00BA61E7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每位同学毕业前有1次商务实</w:t>
      </w: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践学分申请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和转化</w:t>
      </w: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机会。</w:t>
      </w:r>
    </w:p>
    <w:p w:rsidR="00FB1909" w:rsidRPr="00BA61E7" w:rsidRDefault="00FB190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A61E7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三、商务实践学分获得方式</w:t>
      </w:r>
    </w:p>
    <w:p w:rsidR="00FB1909" w:rsidRPr="00BA61E7" w:rsidRDefault="00FB190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 1、参加商务实践活动</w:t>
      </w:r>
    </w:p>
    <w:p w:rsidR="00FB1909" w:rsidRPr="00BA61E7" w:rsidRDefault="00FB190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 （1）非课程内的讲座、报告会。</w:t>
      </w:r>
    </w:p>
    <w:p w:rsidR="00FB1909" w:rsidRPr="00BA61E7" w:rsidRDefault="00FB190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 （2）非课程内的企业参访活动。</w:t>
      </w:r>
    </w:p>
    <w:p w:rsidR="00FB1909" w:rsidRPr="00BA61E7" w:rsidRDefault="00FB190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 （3）对外交流与访问活动。</w:t>
      </w:r>
    </w:p>
    <w:p w:rsidR="00FB1909" w:rsidRPr="00BA61E7" w:rsidRDefault="00FB190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 （4）官方组织的社会公益活动。</w:t>
      </w:r>
    </w:p>
    <w:p w:rsidR="00FB1909" w:rsidRPr="00BA61E7" w:rsidRDefault="00FB190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 （5）其他活动（活动通知中注明）。</w:t>
      </w:r>
    </w:p>
    <w:p w:rsidR="00FB1909" w:rsidRPr="00BA61E7" w:rsidRDefault="00FB190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 2、组织商务实践活动</w:t>
      </w:r>
    </w:p>
    <w:p w:rsidR="00FB1909" w:rsidRPr="00BA61E7" w:rsidRDefault="00FB190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lastRenderedPageBreak/>
        <w:t>      由MBA同学组织发起符合商务实践要求的活动，作为活动组织者可获得额外的商务实践活动计次。</w:t>
      </w:r>
    </w:p>
    <w:p w:rsidR="00FB1909" w:rsidRPr="00BA61E7" w:rsidRDefault="00FB190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 （1）联系、组织各类讲座、报告会、沙龙活动。</w:t>
      </w:r>
    </w:p>
    <w:p w:rsidR="00FB1909" w:rsidRPr="00BA61E7" w:rsidRDefault="00FB190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 （2）在报告会中担任主讲人。</w:t>
      </w:r>
    </w:p>
    <w:p w:rsidR="00FB1909" w:rsidRPr="00BA61E7" w:rsidRDefault="00FB190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 （3）组织企业参访活动。</w:t>
      </w:r>
    </w:p>
    <w:p w:rsidR="00FB1909" w:rsidRPr="00BA61E7" w:rsidRDefault="00FB190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 （4）组织较大的社会公益活动。</w:t>
      </w:r>
    </w:p>
    <w:p w:rsidR="00FB1909" w:rsidRDefault="00FB1909" w:rsidP="00FB1909">
      <w:pPr>
        <w:widowControl/>
        <w:spacing w:line="500" w:lineRule="exac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 （5）组织其他符合商务实践课程要求的活动。 </w:t>
      </w:r>
    </w:p>
    <w:p w:rsidR="009C6695" w:rsidRDefault="009C6695" w:rsidP="00FB1909">
      <w:pPr>
        <w:widowControl/>
        <w:spacing w:line="500" w:lineRule="exac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    3、撰写</w:t>
      </w:r>
      <w:r w:rsidR="00AF3ED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新闻报道</w:t>
      </w:r>
    </w:p>
    <w:p w:rsidR="009C6695" w:rsidRDefault="00A2430A" w:rsidP="009C6695">
      <w:pPr>
        <w:widowControl/>
        <w:spacing w:line="500" w:lineRule="exact"/>
        <w:ind w:firstLineChars="250" w:firstLine="600"/>
        <w:jc w:val="left"/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撰写有价值的新闻报道</w:t>
      </w:r>
      <w:r w:rsidR="009C6695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且被MBA中心采纳接收。</w:t>
      </w:r>
    </w:p>
    <w:p w:rsidR="00FB1909" w:rsidRPr="00BA61E7" w:rsidRDefault="00FB190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A61E7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四、商务实践活动计次要求</w:t>
      </w:r>
      <w:bookmarkStart w:id="0" w:name="_GoBack"/>
      <w:bookmarkEnd w:id="0"/>
    </w:p>
    <w:p w:rsidR="00FB1909" w:rsidRPr="00BA61E7" w:rsidRDefault="00FB190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  1、参加商务实践。</w:t>
      </w:r>
    </w:p>
    <w:p w:rsidR="00FB1909" w:rsidRPr="00BA61E7" w:rsidRDefault="00FB190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  全程参加活动，并按照要求签到登记，可记录1次商务实践活动。如迟到或提前离场超过30分钟则本次活动不可计数。</w:t>
      </w:r>
    </w:p>
    <w:p w:rsidR="00FB1909" w:rsidRPr="00BA61E7" w:rsidRDefault="00FB190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  2、组织商务实践。</w:t>
      </w:r>
    </w:p>
    <w:p w:rsidR="00FB1909" w:rsidRPr="00BA61E7" w:rsidRDefault="00FB190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  MBA同学作为组织者提前两周将活动方案报送中心，经批准备案后开展实施。如达到预期目标组织者可分别记录2次商务实践活动。活动组织者一般不超过3人。</w:t>
      </w:r>
    </w:p>
    <w:p w:rsidR="00AF3ED5" w:rsidRPr="00AF3ED5" w:rsidRDefault="00FB190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  活动参加的MBA同学或校友超过20人，有后续新闻报道或总结，收集并整理影像和文本资料。</w:t>
      </w:r>
    </w:p>
    <w:p w:rsidR="00FB1909" w:rsidRPr="00BA61E7" w:rsidRDefault="00FB190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FB1909" w:rsidRPr="00BA61E7" w:rsidRDefault="00FB1909" w:rsidP="00FB1909">
      <w:pPr>
        <w:widowControl/>
        <w:spacing w:line="500" w:lineRule="exact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FB1909" w:rsidRPr="00BA61E7" w:rsidRDefault="00FB1909" w:rsidP="00FB1909">
      <w:pPr>
        <w:widowControl/>
        <w:spacing w:line="500" w:lineRule="exact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浙江大学MBA教育中心</w:t>
      </w:r>
    </w:p>
    <w:p w:rsidR="00FB1909" w:rsidRPr="00BA61E7" w:rsidRDefault="00FB1909" w:rsidP="00FB1909">
      <w:pPr>
        <w:widowControl/>
        <w:spacing w:line="500" w:lineRule="exact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2014</w:t>
      </w: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11</w:t>
      </w: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月</w:t>
      </w:r>
    </w:p>
    <w:p w:rsidR="00FB1909" w:rsidRDefault="00FB1909" w:rsidP="00FB1909"/>
    <w:p w:rsidR="00FA4D31" w:rsidRPr="00FB1909" w:rsidRDefault="00FA4D31" w:rsidP="00FB1909">
      <w:pPr>
        <w:rPr>
          <w:szCs w:val="24"/>
        </w:rPr>
      </w:pPr>
    </w:p>
    <w:sectPr w:rsidR="00FA4D31" w:rsidRPr="00FB1909" w:rsidSect="00166335">
      <w:headerReference w:type="default" r:id="rId9"/>
      <w:footerReference w:type="default" r:id="rId10"/>
      <w:pgSz w:w="11906" w:h="16838"/>
      <w:pgMar w:top="2054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EED" w:rsidRDefault="00192EED" w:rsidP="00954860">
      <w:r>
        <w:separator/>
      </w:r>
    </w:p>
  </w:endnote>
  <w:endnote w:type="continuationSeparator" w:id="0">
    <w:p w:rsidR="00192EED" w:rsidRDefault="00192EED" w:rsidP="0095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79653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E51B04" w:rsidRDefault="00E51B04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E12C2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12C23">
              <w:rPr>
                <w:b/>
                <w:sz w:val="24"/>
                <w:szCs w:val="24"/>
              </w:rPr>
              <w:fldChar w:fldCharType="separate"/>
            </w:r>
            <w:r w:rsidR="00A2430A">
              <w:rPr>
                <w:b/>
                <w:noProof/>
              </w:rPr>
              <w:t>2</w:t>
            </w:r>
            <w:r w:rsidR="00E12C23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E12C2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12C23">
              <w:rPr>
                <w:b/>
                <w:sz w:val="24"/>
                <w:szCs w:val="24"/>
              </w:rPr>
              <w:fldChar w:fldCharType="separate"/>
            </w:r>
            <w:r w:rsidR="00A2430A">
              <w:rPr>
                <w:b/>
                <w:noProof/>
              </w:rPr>
              <w:t>2</w:t>
            </w:r>
            <w:r w:rsidR="00E12C2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A48F9" w:rsidRDefault="00192EE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EED" w:rsidRDefault="00192EED" w:rsidP="00954860">
      <w:r>
        <w:separator/>
      </w:r>
    </w:p>
  </w:footnote>
  <w:footnote w:type="continuationSeparator" w:id="0">
    <w:p w:rsidR="00192EED" w:rsidRDefault="00192EED" w:rsidP="009548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F9" w:rsidRDefault="004D0B0D" w:rsidP="00954860">
    <w:pPr>
      <w:pStyle w:val="a3"/>
      <w:jc w:val="left"/>
    </w:pPr>
    <w:r>
      <w:rPr>
        <w:noProof/>
      </w:rPr>
      <w:drawing>
        <wp:inline distT="0" distB="0" distL="0" distR="0">
          <wp:extent cx="1731270" cy="284208"/>
          <wp:effectExtent l="19050" t="0" r="2280" b="0"/>
          <wp:docPr id="2" name="图片 2" descr="D:\网站方面\14LOGO\MB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网站方面\14LOGO\MB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758" cy="284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48F9" w:rsidRDefault="00192EED" w:rsidP="0058556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1393B"/>
    <w:multiLevelType w:val="hybridMultilevel"/>
    <w:tmpl w:val="3294E26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6C3D2EC9"/>
    <w:multiLevelType w:val="hybridMultilevel"/>
    <w:tmpl w:val="13948B1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782D28FE"/>
    <w:multiLevelType w:val="hybridMultilevel"/>
    <w:tmpl w:val="987C4FF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4860"/>
    <w:rsid w:val="00085ED4"/>
    <w:rsid w:val="00126558"/>
    <w:rsid w:val="00130127"/>
    <w:rsid w:val="00192EED"/>
    <w:rsid w:val="0024035D"/>
    <w:rsid w:val="002E4BD5"/>
    <w:rsid w:val="002F7EDE"/>
    <w:rsid w:val="003234D6"/>
    <w:rsid w:val="00327442"/>
    <w:rsid w:val="003533C9"/>
    <w:rsid w:val="00353FFF"/>
    <w:rsid w:val="004D0B0D"/>
    <w:rsid w:val="0053135F"/>
    <w:rsid w:val="006905D2"/>
    <w:rsid w:val="006E0D3D"/>
    <w:rsid w:val="006F212D"/>
    <w:rsid w:val="0071138D"/>
    <w:rsid w:val="00716A2D"/>
    <w:rsid w:val="00811555"/>
    <w:rsid w:val="00825A7A"/>
    <w:rsid w:val="00954860"/>
    <w:rsid w:val="009658D5"/>
    <w:rsid w:val="00970A0F"/>
    <w:rsid w:val="009C6695"/>
    <w:rsid w:val="00A02580"/>
    <w:rsid w:val="00A2430A"/>
    <w:rsid w:val="00A450D6"/>
    <w:rsid w:val="00A80291"/>
    <w:rsid w:val="00AA105A"/>
    <w:rsid w:val="00AF3ED5"/>
    <w:rsid w:val="00BF6BEA"/>
    <w:rsid w:val="00C2549B"/>
    <w:rsid w:val="00C561C5"/>
    <w:rsid w:val="00C61255"/>
    <w:rsid w:val="00C7780D"/>
    <w:rsid w:val="00CD20C1"/>
    <w:rsid w:val="00D21DD8"/>
    <w:rsid w:val="00D573DC"/>
    <w:rsid w:val="00E12C23"/>
    <w:rsid w:val="00E37D59"/>
    <w:rsid w:val="00E51B04"/>
    <w:rsid w:val="00EA6A2B"/>
    <w:rsid w:val="00FA4D31"/>
    <w:rsid w:val="00FB13ED"/>
    <w:rsid w:val="00FB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86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548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48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48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486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D0B0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D0B0D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6905D2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7">
    <w:name w:val="Table Grid"/>
    <w:basedOn w:val="a1"/>
    <w:uiPriority w:val="39"/>
    <w:rsid w:val="00690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101B0B-AF46-40BD-9D7B-D7780ECFE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ZJU</cp:lastModifiedBy>
  <cp:revision>28</cp:revision>
  <dcterms:created xsi:type="dcterms:W3CDTF">2014-10-28T06:37:00Z</dcterms:created>
  <dcterms:modified xsi:type="dcterms:W3CDTF">2014-11-24T05:53:00Z</dcterms:modified>
</cp:coreProperties>
</file>