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48D9E" w14:textId="77777777" w:rsidR="005A4B9A" w:rsidRDefault="005A4B9A" w:rsidP="005A4B9A">
      <w:pPr>
        <w:widowControl/>
        <w:spacing w:before="75" w:after="75"/>
        <w:ind w:firstLine="480"/>
        <w:jc w:val="left"/>
        <w:rPr>
          <w:rFonts w:ascii="微软雅黑" w:eastAsia="微软雅黑" w:hAnsi="微软雅黑" w:cs="Tahoma"/>
          <w:color w:val="333333"/>
          <w:kern w:val="0"/>
          <w:szCs w:val="21"/>
        </w:rPr>
      </w:pPr>
      <w:r w:rsidRPr="005D421D">
        <w:rPr>
          <w:rFonts w:ascii="宋体" w:eastAsia="宋体" w:hAnsi="宋体" w:cs="Tahoma" w:hint="eastAsia"/>
          <w:color w:val="333333"/>
          <w:kern w:val="0"/>
          <w:szCs w:val="21"/>
        </w:rPr>
        <w:t>为规范和促进浙江大学</w:t>
      </w:r>
      <w:r w:rsidRPr="005D421D">
        <w:rPr>
          <w:rFonts w:ascii="宋体" w:eastAsia="宋体" w:hAnsi="宋体" w:cs="Tahoma"/>
          <w:color w:val="333333"/>
          <w:kern w:val="0"/>
          <w:szCs w:val="21"/>
        </w:rPr>
        <w:t>MBA俱乐部的健康发展，增进广大校友、在校生之间的良性交流与互动，各俱乐部的一切事宜遵循《浙江大学MBA俱乐部成立及管理办法》</w:t>
      </w:r>
      <w:r>
        <w:rPr>
          <w:rFonts w:ascii="微软雅黑" w:eastAsia="微软雅黑" w:hAnsi="微软雅黑" w:cs="Tahoma" w:hint="eastAsia"/>
          <w:color w:val="333333"/>
          <w:kern w:val="0"/>
          <w:szCs w:val="21"/>
        </w:rPr>
        <w:t>。</w:t>
      </w:r>
    </w:p>
    <w:p w14:paraId="6ED9A0EA" w14:textId="77777777" w:rsidR="005A4B9A" w:rsidRPr="005D421D" w:rsidRDefault="005A4B9A" w:rsidP="005A4B9A">
      <w:pPr>
        <w:spacing w:line="360" w:lineRule="auto"/>
        <w:jc w:val="center"/>
        <w:rPr>
          <w:rFonts w:ascii="微软雅黑" w:eastAsia="微软雅黑" w:hAnsi="微软雅黑"/>
          <w:b/>
          <w:sz w:val="24"/>
          <w:szCs w:val="21"/>
        </w:rPr>
      </w:pPr>
      <w:r w:rsidRPr="005D421D">
        <w:rPr>
          <w:rFonts w:ascii="微软雅黑" w:eastAsia="微软雅黑" w:hAnsi="微软雅黑" w:hint="eastAsia"/>
          <w:b/>
          <w:sz w:val="24"/>
          <w:szCs w:val="21"/>
        </w:rPr>
        <w:t>浙江大学</w:t>
      </w:r>
      <w:r w:rsidRPr="005D421D">
        <w:rPr>
          <w:rFonts w:ascii="微软雅黑" w:eastAsia="微软雅黑" w:hAnsi="微软雅黑"/>
          <w:b/>
          <w:sz w:val="24"/>
          <w:szCs w:val="21"/>
        </w:rPr>
        <w:t>MBA俱乐部成立及管理办法</w:t>
      </w:r>
    </w:p>
    <w:p w14:paraId="2DFF2BE4" w14:textId="04BF070A" w:rsidR="005A4B9A" w:rsidRPr="005D421D" w:rsidRDefault="005A4B9A" w:rsidP="005A4B9A">
      <w:pPr>
        <w:jc w:val="center"/>
        <w:rPr>
          <w:rFonts w:ascii="仿宋" w:eastAsia="仿宋" w:hAnsi="仿宋"/>
          <w:b/>
          <w:sz w:val="18"/>
          <w:szCs w:val="18"/>
        </w:rPr>
      </w:pPr>
      <w:r w:rsidRPr="005D421D">
        <w:rPr>
          <w:rFonts w:ascii="仿宋" w:eastAsia="仿宋" w:hAnsi="仿宋" w:hint="eastAsia"/>
          <w:b/>
          <w:sz w:val="18"/>
          <w:szCs w:val="18"/>
        </w:rPr>
        <w:t>（</w:t>
      </w:r>
      <w:r w:rsidR="008B4B2B">
        <w:rPr>
          <w:rFonts w:ascii="仿宋" w:eastAsia="仿宋" w:hAnsi="仿宋" w:hint="eastAsia"/>
          <w:b/>
          <w:sz w:val="18"/>
          <w:szCs w:val="18"/>
        </w:rPr>
        <w:t>2</w:t>
      </w:r>
      <w:r w:rsidR="008B4B2B">
        <w:rPr>
          <w:rFonts w:ascii="仿宋" w:eastAsia="仿宋" w:hAnsi="仿宋"/>
          <w:b/>
          <w:sz w:val="18"/>
          <w:szCs w:val="18"/>
        </w:rPr>
        <w:t>02</w:t>
      </w:r>
      <w:r w:rsidR="00520C70">
        <w:rPr>
          <w:rFonts w:ascii="仿宋" w:eastAsia="仿宋" w:hAnsi="仿宋"/>
          <w:b/>
          <w:sz w:val="18"/>
          <w:szCs w:val="18"/>
        </w:rPr>
        <w:t>5</w:t>
      </w:r>
      <w:r w:rsidR="008B4B2B">
        <w:rPr>
          <w:rFonts w:ascii="仿宋" w:eastAsia="仿宋" w:hAnsi="仿宋" w:hint="eastAsia"/>
          <w:b/>
          <w:sz w:val="18"/>
          <w:szCs w:val="18"/>
        </w:rPr>
        <w:t>年修订</w:t>
      </w:r>
      <w:r w:rsidRPr="005D421D">
        <w:rPr>
          <w:rFonts w:ascii="仿宋" w:eastAsia="仿宋" w:hAnsi="仿宋" w:hint="eastAsia"/>
          <w:b/>
          <w:sz w:val="18"/>
          <w:szCs w:val="18"/>
        </w:rPr>
        <w:t>）</w:t>
      </w:r>
    </w:p>
    <w:p w14:paraId="31439F79" w14:textId="77777777" w:rsidR="005A4B9A" w:rsidRPr="005D421D" w:rsidRDefault="005A4B9A" w:rsidP="005A4B9A">
      <w:pPr>
        <w:jc w:val="center"/>
        <w:rPr>
          <w:rFonts w:ascii="仿宋" w:eastAsia="仿宋" w:hAnsi="仿宋"/>
          <w:b/>
          <w:sz w:val="18"/>
          <w:szCs w:val="18"/>
        </w:rPr>
      </w:pPr>
    </w:p>
    <w:p w14:paraId="0A49B00A" w14:textId="6C0DE647" w:rsidR="005A4B9A" w:rsidRPr="005D421D" w:rsidRDefault="005A4B9A" w:rsidP="005A4B9A">
      <w:pPr>
        <w:spacing w:afterLines="50" w:after="156" w:line="360" w:lineRule="auto"/>
        <w:ind w:firstLineChars="200" w:firstLine="420"/>
        <w:jc w:val="left"/>
        <w:rPr>
          <w:rFonts w:ascii="仿宋" w:eastAsia="仿宋" w:hAnsi="仿宋"/>
          <w:bCs/>
          <w:szCs w:val="21"/>
        </w:rPr>
      </w:pPr>
      <w:r w:rsidRPr="005D421D">
        <w:rPr>
          <w:rFonts w:ascii="仿宋" w:eastAsia="仿宋" w:hAnsi="仿宋" w:hint="eastAsia"/>
          <w:bCs/>
          <w:szCs w:val="21"/>
        </w:rPr>
        <w:t>浙江大学</w:t>
      </w:r>
      <w:r w:rsidRPr="005D421D">
        <w:rPr>
          <w:rFonts w:ascii="仿宋" w:eastAsia="仿宋" w:hAnsi="仿宋"/>
          <w:bCs/>
          <w:szCs w:val="21"/>
        </w:rPr>
        <w:t>MBA俱乐部是受浙江大学管理学院和浙江大学MBA教育中心领导，以浙江大学MBA校友、MBA在校生为参与主体的非盈利性组织。为规范和促进</w:t>
      </w:r>
      <w:r w:rsidRPr="005D421D">
        <w:rPr>
          <w:rFonts w:ascii="仿宋" w:eastAsia="仿宋" w:hAnsi="仿宋" w:hint="eastAsia"/>
          <w:bCs/>
          <w:szCs w:val="21"/>
        </w:rPr>
        <w:t>浙江</w:t>
      </w:r>
      <w:r w:rsidRPr="005D421D">
        <w:rPr>
          <w:rFonts w:ascii="仿宋" w:eastAsia="仿宋" w:hAnsi="仿宋"/>
          <w:bCs/>
          <w:szCs w:val="21"/>
        </w:rPr>
        <w:t>大学MBA俱乐部的健康发展，增进广大校友、</w:t>
      </w:r>
      <w:r w:rsidRPr="005D421D">
        <w:rPr>
          <w:rFonts w:ascii="仿宋" w:eastAsia="仿宋" w:hAnsi="仿宋" w:hint="eastAsia"/>
          <w:bCs/>
          <w:szCs w:val="21"/>
        </w:rPr>
        <w:t>在校生</w:t>
      </w:r>
      <w:r w:rsidRPr="005D421D">
        <w:rPr>
          <w:rFonts w:ascii="仿宋" w:eastAsia="仿宋" w:hAnsi="仿宋"/>
          <w:bCs/>
          <w:szCs w:val="21"/>
        </w:rPr>
        <w:t>之间的良性交流</w:t>
      </w:r>
      <w:r w:rsidRPr="005D421D">
        <w:rPr>
          <w:rFonts w:ascii="仿宋" w:eastAsia="仿宋" w:hAnsi="仿宋" w:hint="eastAsia"/>
          <w:bCs/>
          <w:szCs w:val="21"/>
        </w:rPr>
        <w:t>与</w:t>
      </w:r>
      <w:r w:rsidRPr="005D421D">
        <w:rPr>
          <w:rFonts w:ascii="仿宋" w:eastAsia="仿宋" w:hAnsi="仿宋"/>
          <w:bCs/>
          <w:szCs w:val="21"/>
        </w:rPr>
        <w:t>互动</w:t>
      </w:r>
      <w:r w:rsidRPr="005D421D">
        <w:rPr>
          <w:rFonts w:ascii="仿宋" w:eastAsia="仿宋" w:hAnsi="仿宋" w:hint="eastAsia"/>
          <w:bCs/>
          <w:szCs w:val="21"/>
        </w:rPr>
        <w:t>，特发布本管理办法，以鼓励</w:t>
      </w:r>
      <w:r w:rsidRPr="005D421D">
        <w:rPr>
          <w:rFonts w:ascii="仿宋" w:eastAsia="仿宋" w:hAnsi="仿宋"/>
          <w:bCs/>
          <w:szCs w:val="21"/>
        </w:rPr>
        <w:t>MBA校友和在校生积极参与浙江大学MBA俱乐部的各分俱乐部的建设和活动。分俱乐部（以下简称俱乐部）可以按照行业、地域、兴趣爱好等属性划分，隶属于浙江大学MBA俱乐部。</w:t>
      </w:r>
    </w:p>
    <w:p w14:paraId="47F32342"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俱乐部成立条件</w:t>
      </w:r>
    </w:p>
    <w:p w14:paraId="559C7A96" w14:textId="77777777" w:rsidR="005A4B9A" w:rsidRPr="005D421D" w:rsidRDefault="005A4B9A" w:rsidP="005A4B9A">
      <w:pPr>
        <w:pStyle w:val="1"/>
        <w:numPr>
          <w:ilvl w:val="0"/>
          <w:numId w:val="2"/>
        </w:numPr>
        <w:spacing w:line="360" w:lineRule="auto"/>
        <w:ind w:firstLineChars="0"/>
        <w:rPr>
          <w:rFonts w:ascii="仿宋" w:eastAsia="仿宋" w:hAnsi="仿宋"/>
          <w:szCs w:val="21"/>
        </w:rPr>
      </w:pPr>
      <w:r w:rsidRPr="005D421D">
        <w:rPr>
          <w:rFonts w:ascii="仿宋" w:eastAsia="仿宋" w:hAnsi="仿宋" w:hint="eastAsia"/>
          <w:szCs w:val="21"/>
        </w:rPr>
        <w:t>俱乐部的成立必须符合宪法等各项法律法规和学校规章制度的要求。</w:t>
      </w:r>
    </w:p>
    <w:p w14:paraId="6F179DA3" w14:textId="77777777" w:rsidR="005A4B9A" w:rsidRPr="005D421D" w:rsidRDefault="005A4B9A" w:rsidP="005A4B9A">
      <w:pPr>
        <w:pStyle w:val="a3"/>
        <w:numPr>
          <w:ilvl w:val="0"/>
          <w:numId w:val="2"/>
        </w:numPr>
        <w:ind w:firstLineChars="0"/>
        <w:rPr>
          <w:rFonts w:ascii="仿宋" w:eastAsia="仿宋" w:hAnsi="仿宋"/>
          <w:szCs w:val="21"/>
        </w:rPr>
      </w:pPr>
      <w:r w:rsidRPr="005D421D">
        <w:rPr>
          <w:rFonts w:ascii="仿宋" w:eastAsia="仿宋" w:hAnsi="仿宋" w:hint="eastAsia"/>
          <w:szCs w:val="21"/>
        </w:rPr>
        <w:t>俱乐部核心会员必须为浙江大学</w:t>
      </w:r>
      <w:r w:rsidRPr="005D421D">
        <w:rPr>
          <w:rFonts w:ascii="仿宋" w:eastAsia="仿宋" w:hAnsi="仿宋"/>
          <w:szCs w:val="21"/>
        </w:rPr>
        <w:t>MBA在校生或校友，未受到过校纪校规处分，具有开展该俱乐部活动所具备的基本素质，且申请时发起人数须达到1</w:t>
      </w:r>
      <w:r>
        <w:rPr>
          <w:rFonts w:ascii="仿宋" w:eastAsia="仿宋" w:hAnsi="仿宋" w:hint="eastAsia"/>
          <w:szCs w:val="21"/>
        </w:rPr>
        <w:t>5</w:t>
      </w:r>
      <w:r w:rsidRPr="005D421D">
        <w:rPr>
          <w:rFonts w:ascii="仿宋" w:eastAsia="仿宋" w:hAnsi="仿宋"/>
          <w:szCs w:val="21"/>
        </w:rPr>
        <w:t>人。</w:t>
      </w:r>
    </w:p>
    <w:p w14:paraId="78076B8D" w14:textId="77777777" w:rsidR="005A4B9A" w:rsidRPr="00C73838" w:rsidRDefault="005A4B9A" w:rsidP="005A4B9A">
      <w:pPr>
        <w:pStyle w:val="a3"/>
        <w:numPr>
          <w:ilvl w:val="0"/>
          <w:numId w:val="2"/>
        </w:numPr>
        <w:spacing w:afterLines="50" w:after="156"/>
        <w:ind w:firstLineChars="0"/>
        <w:rPr>
          <w:rFonts w:ascii="仿宋" w:eastAsia="仿宋" w:hAnsi="仿宋"/>
          <w:szCs w:val="21"/>
        </w:rPr>
      </w:pPr>
      <w:r w:rsidRPr="005D421D">
        <w:rPr>
          <w:rFonts w:ascii="仿宋" w:eastAsia="仿宋" w:hAnsi="仿宋" w:hint="eastAsia"/>
          <w:szCs w:val="21"/>
        </w:rPr>
        <w:t>有规范的名称和相应的组织架构。</w:t>
      </w:r>
    </w:p>
    <w:p w14:paraId="4FB5EB72"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俱乐部成立流程</w:t>
      </w:r>
    </w:p>
    <w:p w14:paraId="11164B8F" w14:textId="61691EB9" w:rsidR="005A4B9A" w:rsidRPr="005D421D" w:rsidRDefault="005A4B9A" w:rsidP="005A4B9A">
      <w:pPr>
        <w:pStyle w:val="1"/>
        <w:numPr>
          <w:ilvl w:val="0"/>
          <w:numId w:val="3"/>
        </w:numPr>
        <w:spacing w:line="360" w:lineRule="auto"/>
        <w:ind w:firstLineChars="0"/>
        <w:rPr>
          <w:rFonts w:ascii="仿宋" w:eastAsia="仿宋" w:hAnsi="仿宋"/>
          <w:szCs w:val="21"/>
        </w:rPr>
      </w:pPr>
      <w:r w:rsidRPr="005D421D">
        <w:rPr>
          <w:rFonts w:ascii="仿宋" w:eastAsia="仿宋" w:hAnsi="仿宋" w:hint="eastAsia"/>
          <w:szCs w:val="21"/>
        </w:rPr>
        <w:t>凡自愿发起成立俱乐部的学生或校友，需向</w:t>
      </w:r>
      <w:r w:rsidR="00F3108D">
        <w:rPr>
          <w:rFonts w:ascii="仿宋" w:eastAsia="仿宋" w:hAnsi="仿宋" w:hint="eastAsia"/>
          <w:szCs w:val="21"/>
        </w:rPr>
        <w:t>浙江大学</w:t>
      </w:r>
      <w:r w:rsidR="00D10615" w:rsidRPr="005D421D">
        <w:rPr>
          <w:rFonts w:ascii="仿宋" w:eastAsia="仿宋" w:hAnsi="仿宋"/>
          <w:bCs/>
          <w:szCs w:val="21"/>
        </w:rPr>
        <w:t>MBA教育中心</w:t>
      </w:r>
      <w:r w:rsidRPr="005D421D">
        <w:rPr>
          <w:rFonts w:ascii="仿宋" w:eastAsia="仿宋" w:hAnsi="仿宋"/>
          <w:szCs w:val="21"/>
        </w:rPr>
        <w:t>审批</w:t>
      </w:r>
      <w:r w:rsidR="00D10615">
        <w:rPr>
          <w:rFonts w:ascii="仿宋" w:eastAsia="仿宋" w:hAnsi="仿宋" w:hint="eastAsia"/>
          <w:szCs w:val="21"/>
        </w:rPr>
        <w:t>和</w:t>
      </w:r>
      <w:r w:rsidRPr="005D421D">
        <w:rPr>
          <w:rFonts w:ascii="仿宋" w:eastAsia="仿宋" w:hAnsi="仿宋"/>
          <w:szCs w:val="21"/>
        </w:rPr>
        <w:t>备案。报备时须提交以下材料：（1）俱乐部成立申请表；（2）</w:t>
      </w:r>
      <w:r w:rsidRPr="005D421D">
        <w:rPr>
          <w:rFonts w:ascii="仿宋" w:eastAsia="仿宋" w:hAnsi="仿宋" w:hint="eastAsia"/>
          <w:szCs w:val="21"/>
        </w:rPr>
        <w:t>俱乐部章程。</w:t>
      </w:r>
    </w:p>
    <w:p w14:paraId="1F5D69F1" w14:textId="77777777" w:rsidR="005A4B9A" w:rsidRPr="005D421D" w:rsidRDefault="005A4B9A" w:rsidP="005A4B9A">
      <w:pPr>
        <w:pStyle w:val="1"/>
        <w:numPr>
          <w:ilvl w:val="0"/>
          <w:numId w:val="3"/>
        </w:numPr>
        <w:spacing w:line="360" w:lineRule="auto"/>
        <w:ind w:firstLineChars="0"/>
        <w:rPr>
          <w:rFonts w:ascii="仿宋" w:eastAsia="仿宋" w:hAnsi="仿宋"/>
          <w:szCs w:val="21"/>
        </w:rPr>
      </w:pPr>
      <w:r w:rsidRPr="005D421D">
        <w:rPr>
          <w:rFonts w:ascii="仿宋" w:eastAsia="仿宋" w:hAnsi="仿宋" w:hint="eastAsia"/>
          <w:szCs w:val="21"/>
        </w:rPr>
        <w:t>由俱乐部申请人在</w:t>
      </w:r>
      <w:r w:rsidRPr="005D421D">
        <w:rPr>
          <w:rFonts w:ascii="仿宋" w:eastAsia="仿宋" w:hAnsi="仿宋"/>
          <w:szCs w:val="21"/>
        </w:rPr>
        <w:t>MBA教育中心官方网站下载和填写相应表格，提交到指定邮箱。</w:t>
      </w:r>
    </w:p>
    <w:p w14:paraId="5DB616D8" w14:textId="2828D12B" w:rsidR="005A4B9A" w:rsidRPr="00C73838" w:rsidRDefault="00520C70" w:rsidP="005A4B9A">
      <w:pPr>
        <w:pStyle w:val="1"/>
        <w:numPr>
          <w:ilvl w:val="0"/>
          <w:numId w:val="3"/>
        </w:numPr>
        <w:spacing w:afterLines="50" w:after="156" w:line="360" w:lineRule="auto"/>
        <w:ind w:firstLineChars="0"/>
        <w:rPr>
          <w:rFonts w:ascii="仿宋" w:eastAsia="仿宋" w:hAnsi="仿宋"/>
          <w:szCs w:val="21"/>
        </w:rPr>
      </w:pPr>
      <w:r>
        <w:rPr>
          <w:rFonts w:ascii="仿宋" w:eastAsia="仿宋" w:hAnsi="仿宋" w:hint="eastAsia"/>
          <w:bCs/>
          <w:szCs w:val="21"/>
        </w:rPr>
        <w:t>M</w:t>
      </w:r>
      <w:r>
        <w:rPr>
          <w:rFonts w:ascii="仿宋" w:eastAsia="仿宋" w:hAnsi="仿宋"/>
          <w:bCs/>
          <w:szCs w:val="21"/>
        </w:rPr>
        <w:t>BA</w:t>
      </w:r>
      <w:r>
        <w:rPr>
          <w:rFonts w:ascii="仿宋" w:eastAsia="仿宋" w:hAnsi="仿宋" w:hint="eastAsia"/>
          <w:bCs/>
          <w:szCs w:val="21"/>
        </w:rPr>
        <w:t>教育</w:t>
      </w:r>
      <w:r w:rsidR="005A4B9A" w:rsidRPr="005D421D">
        <w:rPr>
          <w:rFonts w:ascii="仿宋" w:eastAsia="仿宋" w:hAnsi="仿宋"/>
          <w:bCs/>
          <w:szCs w:val="21"/>
        </w:rPr>
        <w:t>中心将对材料进行初审并择期举行新俱乐部成立答辩，通过答辩的俱乐部进入</w:t>
      </w:r>
      <w:r w:rsidR="003A7325">
        <w:rPr>
          <w:rFonts w:ascii="仿宋" w:eastAsia="仿宋" w:hAnsi="仿宋" w:hint="eastAsia"/>
          <w:bCs/>
          <w:szCs w:val="21"/>
        </w:rPr>
        <w:t>半年</w:t>
      </w:r>
      <w:r w:rsidR="005A4B9A" w:rsidRPr="005D421D">
        <w:rPr>
          <w:rFonts w:ascii="仿宋" w:eastAsia="仿宋" w:hAnsi="仿宋"/>
          <w:bCs/>
          <w:szCs w:val="21"/>
        </w:rPr>
        <w:t>的试运行期，期间</w:t>
      </w:r>
      <w:r>
        <w:rPr>
          <w:rFonts w:ascii="仿宋" w:eastAsia="仿宋" w:hAnsi="仿宋" w:hint="eastAsia"/>
          <w:bCs/>
          <w:szCs w:val="21"/>
        </w:rPr>
        <w:t>MBA教育</w:t>
      </w:r>
      <w:r w:rsidR="005A4B9A" w:rsidRPr="005D421D">
        <w:rPr>
          <w:rFonts w:ascii="仿宋" w:eastAsia="仿宋" w:hAnsi="仿宋"/>
          <w:bCs/>
          <w:szCs w:val="21"/>
        </w:rPr>
        <w:t>中心将对新俱乐部进行监督及指导，表现优良者将在试运行期后正式注册成立为MBA俱乐部，并由</w:t>
      </w:r>
      <w:r>
        <w:rPr>
          <w:rFonts w:ascii="仿宋" w:eastAsia="仿宋" w:hAnsi="仿宋" w:hint="eastAsia"/>
          <w:bCs/>
          <w:szCs w:val="21"/>
        </w:rPr>
        <w:t>M</w:t>
      </w:r>
      <w:r>
        <w:rPr>
          <w:rFonts w:ascii="仿宋" w:eastAsia="仿宋" w:hAnsi="仿宋"/>
          <w:bCs/>
          <w:szCs w:val="21"/>
        </w:rPr>
        <w:t>BA</w:t>
      </w:r>
      <w:r>
        <w:rPr>
          <w:rFonts w:ascii="仿宋" w:eastAsia="仿宋" w:hAnsi="仿宋" w:hint="eastAsia"/>
          <w:bCs/>
          <w:szCs w:val="21"/>
        </w:rPr>
        <w:t>教育</w:t>
      </w:r>
      <w:r w:rsidR="003A7325">
        <w:rPr>
          <w:rFonts w:ascii="仿宋" w:eastAsia="仿宋" w:hAnsi="仿宋" w:hint="eastAsia"/>
          <w:bCs/>
          <w:szCs w:val="21"/>
        </w:rPr>
        <w:t>中心</w:t>
      </w:r>
      <w:r w:rsidR="005A4B9A" w:rsidRPr="005D421D">
        <w:rPr>
          <w:rFonts w:ascii="仿宋" w:eastAsia="仿宋" w:hAnsi="仿宋"/>
          <w:bCs/>
          <w:szCs w:val="21"/>
        </w:rPr>
        <w:t>进行统一备案</w:t>
      </w:r>
      <w:r w:rsidR="005A4B9A" w:rsidRPr="005D421D">
        <w:rPr>
          <w:rFonts w:ascii="仿宋" w:eastAsia="仿宋" w:hAnsi="仿宋" w:hint="eastAsia"/>
          <w:szCs w:val="21"/>
        </w:rPr>
        <w:t>。</w:t>
      </w:r>
    </w:p>
    <w:p w14:paraId="2D974392"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俱乐部章程主要内容</w:t>
      </w:r>
    </w:p>
    <w:p w14:paraId="1F080F7C"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t>俱乐部名称。</w:t>
      </w:r>
    </w:p>
    <w:p w14:paraId="1346BA8D"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t>俱乐部宗旨。</w:t>
      </w:r>
    </w:p>
    <w:p w14:paraId="1B6F7709"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t>俱乐部活动经费来源及管理办法。</w:t>
      </w:r>
    </w:p>
    <w:p w14:paraId="1E365682"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t>俱乐部组织结构。</w:t>
      </w:r>
    </w:p>
    <w:p w14:paraId="25A18295"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t>俱乐部管理层的产生、换届、罢免程序和职权范围。</w:t>
      </w:r>
    </w:p>
    <w:p w14:paraId="401B614D"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t>俱乐部会员的招募。</w:t>
      </w:r>
    </w:p>
    <w:p w14:paraId="75709246" w14:textId="77777777" w:rsidR="005A4B9A" w:rsidRPr="005D421D" w:rsidRDefault="005A4B9A" w:rsidP="005A4B9A">
      <w:pPr>
        <w:pStyle w:val="1"/>
        <w:numPr>
          <w:ilvl w:val="0"/>
          <w:numId w:val="4"/>
        </w:numPr>
        <w:spacing w:line="360" w:lineRule="auto"/>
        <w:ind w:firstLineChars="0"/>
        <w:rPr>
          <w:rFonts w:ascii="仿宋" w:eastAsia="仿宋" w:hAnsi="仿宋"/>
          <w:szCs w:val="21"/>
        </w:rPr>
      </w:pPr>
      <w:r w:rsidRPr="005D421D">
        <w:rPr>
          <w:rFonts w:ascii="仿宋" w:eastAsia="仿宋" w:hAnsi="仿宋" w:hint="eastAsia"/>
          <w:szCs w:val="21"/>
        </w:rPr>
        <w:lastRenderedPageBreak/>
        <w:t>俱乐部会员的权利和义务。</w:t>
      </w:r>
    </w:p>
    <w:p w14:paraId="7AA87652" w14:textId="77777777" w:rsidR="005A4B9A" w:rsidRPr="00C73838" w:rsidRDefault="005A4B9A" w:rsidP="005A4B9A">
      <w:pPr>
        <w:pStyle w:val="1"/>
        <w:numPr>
          <w:ilvl w:val="0"/>
          <w:numId w:val="4"/>
        </w:numPr>
        <w:spacing w:afterLines="50" w:after="156" w:line="360" w:lineRule="auto"/>
        <w:ind w:firstLineChars="0"/>
        <w:rPr>
          <w:rFonts w:ascii="仿宋" w:eastAsia="仿宋" w:hAnsi="仿宋"/>
          <w:szCs w:val="21"/>
        </w:rPr>
      </w:pPr>
      <w:r w:rsidRPr="005D421D">
        <w:rPr>
          <w:rFonts w:ascii="仿宋" w:eastAsia="仿宋" w:hAnsi="仿宋" w:hint="eastAsia"/>
          <w:szCs w:val="21"/>
        </w:rPr>
        <w:t>俱乐部的终止与解散程序。</w:t>
      </w:r>
    </w:p>
    <w:p w14:paraId="2BD02166"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出现以下情况之一，俱乐部不予成立</w:t>
      </w:r>
    </w:p>
    <w:p w14:paraId="6A9E1866" w14:textId="77777777" w:rsidR="005A4B9A" w:rsidRPr="005D421D" w:rsidRDefault="005A4B9A" w:rsidP="005A4B9A">
      <w:pPr>
        <w:pStyle w:val="1"/>
        <w:numPr>
          <w:ilvl w:val="0"/>
          <w:numId w:val="5"/>
        </w:numPr>
        <w:spacing w:line="360" w:lineRule="auto"/>
        <w:ind w:firstLineChars="0"/>
        <w:rPr>
          <w:rFonts w:ascii="仿宋" w:eastAsia="仿宋" w:hAnsi="仿宋"/>
          <w:szCs w:val="21"/>
        </w:rPr>
      </w:pPr>
      <w:r w:rsidRPr="005D421D">
        <w:rPr>
          <w:rFonts w:ascii="仿宋" w:eastAsia="仿宋" w:hAnsi="仿宋" w:hint="eastAsia"/>
          <w:szCs w:val="21"/>
        </w:rPr>
        <w:t>申请材料弄虚作假。</w:t>
      </w:r>
    </w:p>
    <w:p w14:paraId="4E1AF2CC" w14:textId="77777777" w:rsidR="005A4B9A" w:rsidRPr="005D421D" w:rsidRDefault="005A4B9A" w:rsidP="005A4B9A">
      <w:pPr>
        <w:pStyle w:val="1"/>
        <w:numPr>
          <w:ilvl w:val="0"/>
          <w:numId w:val="5"/>
        </w:numPr>
        <w:spacing w:line="360" w:lineRule="auto"/>
        <w:ind w:firstLineChars="0"/>
        <w:rPr>
          <w:rFonts w:ascii="仿宋" w:eastAsia="仿宋" w:hAnsi="仿宋"/>
          <w:szCs w:val="21"/>
        </w:rPr>
      </w:pPr>
      <w:r w:rsidRPr="005D421D">
        <w:rPr>
          <w:rFonts w:ascii="仿宋" w:eastAsia="仿宋" w:hAnsi="仿宋" w:hint="eastAsia"/>
          <w:szCs w:val="21"/>
        </w:rPr>
        <w:t>未达到俱乐部申请条件。</w:t>
      </w:r>
    </w:p>
    <w:p w14:paraId="7AE14B9B" w14:textId="77777777" w:rsidR="005A4B9A" w:rsidRPr="00C73838" w:rsidRDefault="005A4B9A" w:rsidP="005A4B9A">
      <w:pPr>
        <w:pStyle w:val="1"/>
        <w:numPr>
          <w:ilvl w:val="0"/>
          <w:numId w:val="5"/>
        </w:numPr>
        <w:spacing w:afterLines="50" w:after="156" w:line="360" w:lineRule="auto"/>
        <w:ind w:firstLineChars="0"/>
        <w:rPr>
          <w:rFonts w:ascii="仿宋" w:eastAsia="仿宋" w:hAnsi="仿宋"/>
          <w:szCs w:val="21"/>
        </w:rPr>
      </w:pPr>
      <w:r w:rsidRPr="005D421D">
        <w:rPr>
          <w:rFonts w:ascii="仿宋" w:eastAsia="仿宋" w:hAnsi="仿宋" w:hint="eastAsia"/>
          <w:szCs w:val="21"/>
        </w:rPr>
        <w:t>与现有的俱乐部的性质较为相近或者重复的，原则上将不予成立。</w:t>
      </w:r>
    </w:p>
    <w:p w14:paraId="301E6ECC"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俱乐部“理事会”的产生</w:t>
      </w:r>
    </w:p>
    <w:p w14:paraId="1A8D5AC2" w14:textId="0B2CACA1" w:rsidR="005A4B9A" w:rsidRPr="005D421D" w:rsidRDefault="005A4B9A" w:rsidP="005A4B9A">
      <w:pPr>
        <w:pStyle w:val="1"/>
        <w:numPr>
          <w:ilvl w:val="0"/>
          <w:numId w:val="6"/>
        </w:numPr>
        <w:spacing w:line="360" w:lineRule="auto"/>
        <w:ind w:firstLineChars="0"/>
        <w:rPr>
          <w:rFonts w:ascii="仿宋" w:eastAsia="仿宋" w:hAnsi="仿宋"/>
          <w:szCs w:val="21"/>
        </w:rPr>
      </w:pPr>
      <w:r w:rsidRPr="005D421D">
        <w:rPr>
          <w:rFonts w:ascii="仿宋" w:eastAsia="仿宋" w:hAnsi="仿宋" w:hint="eastAsia"/>
          <w:szCs w:val="21"/>
        </w:rPr>
        <w:t>各俱乐部应设立“理事会”，负责俱乐部的日常管理。理事会由理事长（</w:t>
      </w:r>
      <w:r w:rsidRPr="005D421D">
        <w:rPr>
          <w:rFonts w:ascii="仿宋" w:eastAsia="仿宋" w:hAnsi="仿宋"/>
          <w:szCs w:val="21"/>
        </w:rPr>
        <w:t>1名）、副理事长（</w:t>
      </w:r>
      <w:r>
        <w:rPr>
          <w:rFonts w:ascii="仿宋" w:eastAsia="仿宋" w:hAnsi="仿宋" w:hint="eastAsia"/>
          <w:szCs w:val="21"/>
        </w:rPr>
        <w:t>2</w:t>
      </w:r>
      <w:r w:rsidRPr="005D421D">
        <w:rPr>
          <w:rFonts w:ascii="仿宋" w:eastAsia="仿宋" w:hAnsi="仿宋"/>
          <w:szCs w:val="21"/>
        </w:rPr>
        <w:t>名）、秘书长（1名）</w:t>
      </w:r>
      <w:r>
        <w:rPr>
          <w:rFonts w:ascii="仿宋" w:eastAsia="仿宋" w:hAnsi="仿宋" w:hint="eastAsia"/>
          <w:szCs w:val="21"/>
        </w:rPr>
        <w:t>、副</w:t>
      </w:r>
      <w:r w:rsidRPr="005D421D">
        <w:rPr>
          <w:rFonts w:ascii="仿宋" w:eastAsia="仿宋" w:hAnsi="仿宋"/>
          <w:szCs w:val="21"/>
        </w:rPr>
        <w:t>秘书长（1名）组成</w:t>
      </w:r>
      <w:r>
        <w:rPr>
          <w:rFonts w:ascii="仿宋" w:eastAsia="仿宋" w:hAnsi="仿宋" w:hint="eastAsia"/>
          <w:szCs w:val="21"/>
        </w:rPr>
        <w:t>（可根据实际发展需要调整）</w:t>
      </w:r>
      <w:r w:rsidRPr="005D421D">
        <w:rPr>
          <w:rFonts w:ascii="仿宋" w:eastAsia="仿宋" w:hAnsi="仿宋"/>
          <w:szCs w:val="21"/>
        </w:rPr>
        <w:t>，理事会成员</w:t>
      </w:r>
      <w:r w:rsidR="008B4B2B">
        <w:rPr>
          <w:rFonts w:ascii="仿宋" w:eastAsia="仿宋" w:hAnsi="仿宋" w:hint="eastAsia"/>
          <w:szCs w:val="21"/>
        </w:rPr>
        <w:t>原则上</w:t>
      </w:r>
      <w:r w:rsidRPr="005D421D">
        <w:rPr>
          <w:rFonts w:ascii="仿宋" w:eastAsia="仿宋" w:hAnsi="仿宋"/>
          <w:szCs w:val="21"/>
        </w:rPr>
        <w:t>须为浙江大学MBA在校学生或校友。</w:t>
      </w:r>
    </w:p>
    <w:p w14:paraId="3BDF855D" w14:textId="16ED0270" w:rsidR="005A4B9A" w:rsidRPr="005D421D" w:rsidRDefault="005A4B9A" w:rsidP="005A4B9A">
      <w:pPr>
        <w:pStyle w:val="1"/>
        <w:numPr>
          <w:ilvl w:val="0"/>
          <w:numId w:val="6"/>
        </w:numPr>
        <w:spacing w:line="360" w:lineRule="auto"/>
        <w:ind w:firstLineChars="0"/>
        <w:rPr>
          <w:rFonts w:ascii="仿宋" w:eastAsia="仿宋" w:hAnsi="仿宋"/>
          <w:szCs w:val="21"/>
        </w:rPr>
      </w:pPr>
      <w:r w:rsidRPr="005D421D">
        <w:rPr>
          <w:rFonts w:ascii="仿宋" w:eastAsia="仿宋" w:hAnsi="仿宋" w:hint="eastAsia"/>
          <w:szCs w:val="21"/>
        </w:rPr>
        <w:t>俱乐部理事长任期</w:t>
      </w:r>
      <w:r w:rsidRPr="005D421D">
        <w:rPr>
          <w:rFonts w:ascii="仿宋" w:eastAsia="仿宋" w:hAnsi="仿宋"/>
          <w:szCs w:val="21"/>
        </w:rPr>
        <w:t>1年（可连选连任，最多担任两届理事长），任期结束后组织换届选举（俱乐部民主选举结果占70%权重，</w:t>
      </w:r>
      <w:r w:rsidR="00520C70" w:rsidRPr="005D421D">
        <w:rPr>
          <w:rFonts w:ascii="仿宋" w:eastAsia="仿宋" w:hAnsi="仿宋"/>
          <w:szCs w:val="21"/>
        </w:rPr>
        <w:t xml:space="preserve"> </w:t>
      </w:r>
      <w:r w:rsidRPr="005D421D">
        <w:rPr>
          <w:rFonts w:ascii="仿宋" w:eastAsia="仿宋" w:hAnsi="仿宋"/>
          <w:szCs w:val="21"/>
        </w:rPr>
        <w:t>MBA教育中心提名结果占30%权重），向</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教育中心</w:t>
      </w:r>
      <w:r w:rsidRPr="005D421D">
        <w:rPr>
          <w:rFonts w:ascii="仿宋" w:eastAsia="仿宋" w:hAnsi="仿宋"/>
          <w:szCs w:val="21"/>
        </w:rPr>
        <w:t>报备。</w:t>
      </w:r>
    </w:p>
    <w:p w14:paraId="3FDAA73A" w14:textId="79662D90" w:rsidR="009962CF" w:rsidRDefault="005A4B9A" w:rsidP="009962CF">
      <w:pPr>
        <w:pStyle w:val="1"/>
        <w:numPr>
          <w:ilvl w:val="0"/>
          <w:numId w:val="6"/>
        </w:numPr>
        <w:spacing w:afterLines="50" w:after="156" w:line="360" w:lineRule="auto"/>
        <w:ind w:firstLineChars="0"/>
        <w:rPr>
          <w:rFonts w:ascii="仿宋" w:eastAsia="仿宋" w:hAnsi="仿宋"/>
          <w:szCs w:val="21"/>
        </w:rPr>
      </w:pPr>
      <w:r w:rsidRPr="005D421D">
        <w:rPr>
          <w:rFonts w:ascii="仿宋" w:eastAsia="仿宋" w:hAnsi="仿宋" w:hint="eastAsia"/>
          <w:szCs w:val="21"/>
        </w:rPr>
        <w:t>俱乐部理事会成员产生后，将由</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教育中心</w:t>
      </w:r>
      <w:r w:rsidRPr="005D421D">
        <w:rPr>
          <w:rFonts w:ascii="仿宋" w:eastAsia="仿宋" w:hAnsi="仿宋"/>
          <w:szCs w:val="21"/>
        </w:rPr>
        <w:t>在网站上进行公示。</w:t>
      </w:r>
    </w:p>
    <w:p w14:paraId="1C499438" w14:textId="4E87C185" w:rsidR="009962CF" w:rsidRPr="009962CF" w:rsidRDefault="009962CF" w:rsidP="009962CF">
      <w:pPr>
        <w:pStyle w:val="1"/>
        <w:numPr>
          <w:ilvl w:val="0"/>
          <w:numId w:val="6"/>
        </w:numPr>
        <w:spacing w:afterLines="50" w:after="156" w:line="360" w:lineRule="auto"/>
        <w:ind w:firstLineChars="0"/>
        <w:rPr>
          <w:rFonts w:ascii="仿宋" w:eastAsia="仿宋" w:hAnsi="仿宋"/>
          <w:szCs w:val="21"/>
        </w:rPr>
      </w:pPr>
      <w:r>
        <w:rPr>
          <w:rFonts w:ascii="仿宋" w:eastAsia="仿宋" w:hAnsi="仿宋" w:hint="eastAsia"/>
          <w:szCs w:val="21"/>
        </w:rPr>
        <w:t>可根据实际情况调整。</w:t>
      </w:r>
    </w:p>
    <w:p w14:paraId="3220E9E2"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俱乐部负责人须具备的条件</w:t>
      </w:r>
    </w:p>
    <w:p w14:paraId="33B947A9" w14:textId="77777777" w:rsidR="005A4B9A" w:rsidRPr="005D421D" w:rsidRDefault="005A4B9A" w:rsidP="005A4B9A">
      <w:pPr>
        <w:pStyle w:val="1"/>
        <w:numPr>
          <w:ilvl w:val="0"/>
          <w:numId w:val="7"/>
        </w:numPr>
        <w:spacing w:line="360" w:lineRule="auto"/>
        <w:ind w:firstLineChars="0"/>
        <w:rPr>
          <w:rFonts w:ascii="仿宋" w:eastAsia="仿宋" w:hAnsi="仿宋"/>
          <w:szCs w:val="21"/>
        </w:rPr>
      </w:pPr>
      <w:r w:rsidRPr="005D421D">
        <w:rPr>
          <w:rFonts w:ascii="仿宋" w:eastAsia="仿宋" w:hAnsi="仿宋" w:hint="eastAsia"/>
          <w:szCs w:val="21"/>
        </w:rPr>
        <w:t>遵纪守法，无违法犯罪记录。</w:t>
      </w:r>
    </w:p>
    <w:p w14:paraId="65FEFFF3" w14:textId="2FEA7620" w:rsidR="005A4B9A" w:rsidRPr="00C73838" w:rsidRDefault="005A4B9A" w:rsidP="005A4B9A">
      <w:pPr>
        <w:pStyle w:val="1"/>
        <w:numPr>
          <w:ilvl w:val="0"/>
          <w:numId w:val="7"/>
        </w:numPr>
        <w:spacing w:afterLines="50" w:after="156" w:line="360" w:lineRule="auto"/>
        <w:ind w:firstLineChars="0"/>
        <w:rPr>
          <w:rFonts w:ascii="仿宋" w:eastAsia="仿宋" w:hAnsi="仿宋"/>
          <w:szCs w:val="21"/>
        </w:rPr>
      </w:pPr>
      <w:r w:rsidRPr="005D421D">
        <w:rPr>
          <w:rFonts w:ascii="仿宋" w:eastAsia="仿宋" w:hAnsi="仿宋" w:hint="eastAsia"/>
          <w:szCs w:val="21"/>
        </w:rPr>
        <w:t>乐于服务</w:t>
      </w:r>
      <w:r w:rsidR="00CC1C33">
        <w:rPr>
          <w:rFonts w:ascii="仿宋" w:eastAsia="仿宋" w:hAnsi="仿宋" w:hint="eastAsia"/>
          <w:szCs w:val="21"/>
        </w:rPr>
        <w:t>管理学院，乐于服务</w:t>
      </w:r>
      <w:r w:rsidRPr="005D421D">
        <w:rPr>
          <w:rFonts w:ascii="仿宋" w:eastAsia="仿宋" w:hAnsi="仿宋" w:hint="eastAsia"/>
          <w:szCs w:val="21"/>
        </w:rPr>
        <w:t>浙大</w:t>
      </w:r>
      <w:r w:rsidRPr="005D421D">
        <w:rPr>
          <w:rFonts w:ascii="仿宋" w:eastAsia="仿宋" w:hAnsi="仿宋"/>
          <w:szCs w:val="21"/>
        </w:rPr>
        <w:t>MBA同学与校友。</w:t>
      </w:r>
    </w:p>
    <w:p w14:paraId="02ADFA27"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b/>
          <w:szCs w:val="21"/>
        </w:rPr>
        <w:t xml:space="preserve"> 俱乐部开展活动应当遵循的几项原则</w:t>
      </w:r>
    </w:p>
    <w:p w14:paraId="67625AB8" w14:textId="77777777" w:rsidR="005A4B9A" w:rsidRPr="005D421D" w:rsidRDefault="005A4B9A" w:rsidP="005A4B9A">
      <w:pPr>
        <w:pStyle w:val="1"/>
        <w:numPr>
          <w:ilvl w:val="0"/>
          <w:numId w:val="8"/>
        </w:numPr>
        <w:spacing w:line="360" w:lineRule="auto"/>
        <w:ind w:firstLineChars="0"/>
        <w:rPr>
          <w:rFonts w:ascii="仿宋" w:eastAsia="仿宋" w:hAnsi="仿宋"/>
          <w:szCs w:val="21"/>
        </w:rPr>
      </w:pPr>
      <w:r w:rsidRPr="005D421D">
        <w:rPr>
          <w:rFonts w:ascii="仿宋" w:eastAsia="仿宋" w:hAnsi="仿宋" w:hint="eastAsia"/>
          <w:szCs w:val="21"/>
        </w:rPr>
        <w:t>俱乐部为非盈利性质组织，任何个人和团体不得以俱乐部的名义从事与俱乐部宗旨相违背的活动。鼓励俱乐部以建设和发展需要为目的，自行筹措活动资金，或通过有偿服务、企业捐助等正规渠道获得活动资金。</w:t>
      </w:r>
    </w:p>
    <w:p w14:paraId="433F39A9" w14:textId="64396F86" w:rsidR="005A4B9A" w:rsidRPr="005D421D" w:rsidRDefault="005A4B9A" w:rsidP="005A4B9A">
      <w:pPr>
        <w:pStyle w:val="1"/>
        <w:numPr>
          <w:ilvl w:val="0"/>
          <w:numId w:val="8"/>
        </w:numPr>
        <w:spacing w:line="360" w:lineRule="auto"/>
        <w:ind w:firstLineChars="0"/>
        <w:rPr>
          <w:rFonts w:ascii="仿宋" w:eastAsia="仿宋" w:hAnsi="仿宋"/>
          <w:szCs w:val="21"/>
        </w:rPr>
      </w:pPr>
      <w:r w:rsidRPr="005D421D">
        <w:rPr>
          <w:rFonts w:ascii="仿宋" w:eastAsia="仿宋" w:hAnsi="仿宋" w:hint="eastAsia"/>
          <w:szCs w:val="21"/>
        </w:rPr>
        <w:t>俱乐部开展活动如需使用到涉及“浙江大学”、“浙大”、“浙江大学管理学院”、“浙江大学</w:t>
      </w:r>
      <w:r w:rsidRPr="005D421D">
        <w:rPr>
          <w:rFonts w:ascii="仿宋" w:eastAsia="仿宋" w:hAnsi="仿宋"/>
          <w:szCs w:val="21"/>
        </w:rPr>
        <w:t>MBA”、“浙大MBA”等官方名称或标识，须向</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教育中心</w:t>
      </w:r>
      <w:r w:rsidRPr="005D421D">
        <w:rPr>
          <w:rFonts w:ascii="仿宋" w:eastAsia="仿宋" w:hAnsi="仿宋"/>
          <w:szCs w:val="21"/>
        </w:rPr>
        <w:t>备案。任何个人或组织不得在未经</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教育中心</w:t>
      </w:r>
      <w:r w:rsidRPr="005D421D">
        <w:rPr>
          <w:rFonts w:ascii="仿宋" w:eastAsia="仿宋" w:hAnsi="仿宋"/>
          <w:szCs w:val="21"/>
        </w:rPr>
        <w:t>允许的情况下擅自使用官方名称或标识。</w:t>
      </w:r>
    </w:p>
    <w:p w14:paraId="6B93D9B0" w14:textId="0A786197" w:rsidR="005A4B9A" w:rsidRPr="005D421D" w:rsidRDefault="005A4B9A" w:rsidP="005A4B9A">
      <w:pPr>
        <w:pStyle w:val="1"/>
        <w:numPr>
          <w:ilvl w:val="0"/>
          <w:numId w:val="8"/>
        </w:numPr>
        <w:spacing w:line="360" w:lineRule="auto"/>
        <w:ind w:firstLineChars="0"/>
        <w:rPr>
          <w:rFonts w:ascii="仿宋" w:eastAsia="仿宋" w:hAnsi="仿宋"/>
          <w:szCs w:val="21"/>
        </w:rPr>
      </w:pPr>
      <w:r w:rsidRPr="005D421D">
        <w:rPr>
          <w:rFonts w:ascii="仿宋" w:eastAsia="仿宋" w:hAnsi="仿宋" w:hint="eastAsia"/>
          <w:szCs w:val="21"/>
        </w:rPr>
        <w:t>俱乐部组织活动结束后请提交活动简报和照片以便</w:t>
      </w:r>
      <w:r w:rsidRPr="005D421D">
        <w:rPr>
          <w:rFonts w:ascii="仿宋" w:eastAsia="仿宋" w:hAnsi="仿宋"/>
          <w:szCs w:val="21"/>
        </w:rPr>
        <w:t>MBA教育中心</w:t>
      </w:r>
      <w:r w:rsidR="00CC1C33">
        <w:rPr>
          <w:rFonts w:ascii="仿宋" w:eastAsia="仿宋" w:hAnsi="仿宋" w:hint="eastAsia"/>
          <w:szCs w:val="21"/>
        </w:rPr>
        <w:t>相关</w:t>
      </w:r>
      <w:r w:rsidRPr="005D421D">
        <w:rPr>
          <w:rFonts w:ascii="仿宋" w:eastAsia="仿宋" w:hAnsi="仿宋"/>
          <w:szCs w:val="21"/>
        </w:rPr>
        <w:t>网站</w:t>
      </w:r>
      <w:r w:rsidR="00CC1C33">
        <w:rPr>
          <w:rFonts w:ascii="仿宋" w:eastAsia="仿宋" w:hAnsi="仿宋" w:hint="eastAsia"/>
          <w:szCs w:val="21"/>
        </w:rPr>
        <w:t>和</w:t>
      </w:r>
      <w:r w:rsidRPr="005D421D">
        <w:rPr>
          <w:rFonts w:ascii="仿宋" w:eastAsia="仿宋" w:hAnsi="仿宋"/>
          <w:szCs w:val="21"/>
        </w:rPr>
        <w:t>自媒体进行宣传。</w:t>
      </w:r>
    </w:p>
    <w:p w14:paraId="22133837" w14:textId="18CC845D" w:rsidR="005A4B9A" w:rsidRPr="005D421D" w:rsidRDefault="005A4B9A" w:rsidP="005A4B9A">
      <w:pPr>
        <w:pStyle w:val="1"/>
        <w:numPr>
          <w:ilvl w:val="0"/>
          <w:numId w:val="8"/>
        </w:numPr>
        <w:spacing w:line="360" w:lineRule="auto"/>
        <w:ind w:firstLineChars="0"/>
        <w:rPr>
          <w:rFonts w:ascii="仿宋" w:eastAsia="仿宋" w:hAnsi="仿宋"/>
          <w:szCs w:val="21"/>
        </w:rPr>
      </w:pPr>
      <w:r w:rsidRPr="005D421D">
        <w:rPr>
          <w:rFonts w:ascii="仿宋" w:eastAsia="仿宋" w:hAnsi="仿宋" w:hint="eastAsia"/>
          <w:szCs w:val="21"/>
        </w:rPr>
        <w:t>俱乐部如需邀请校外人员来校园内进行</w:t>
      </w:r>
      <w:bookmarkStart w:id="0" w:name="_GoBack"/>
      <w:bookmarkEnd w:id="0"/>
      <w:r w:rsidRPr="005D421D">
        <w:rPr>
          <w:rFonts w:ascii="仿宋" w:eastAsia="仿宋" w:hAnsi="仿宋" w:hint="eastAsia"/>
          <w:szCs w:val="21"/>
        </w:rPr>
        <w:t>学术活动或联谊活动，须提前向</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w:t>
      </w:r>
      <w:r w:rsidR="00520C70">
        <w:rPr>
          <w:rFonts w:ascii="仿宋" w:eastAsia="仿宋" w:hAnsi="仿宋" w:hint="eastAsia"/>
          <w:bCs/>
          <w:szCs w:val="21"/>
        </w:rPr>
        <w:lastRenderedPageBreak/>
        <w:t>心</w:t>
      </w:r>
      <w:r w:rsidRPr="005D421D">
        <w:rPr>
          <w:rFonts w:ascii="仿宋" w:eastAsia="仿宋" w:hAnsi="仿宋"/>
          <w:szCs w:val="21"/>
        </w:rPr>
        <w:t>报备，并提交受邀方相关资料。</w:t>
      </w:r>
    </w:p>
    <w:p w14:paraId="56605272" w14:textId="0EE66137" w:rsidR="005A4B9A" w:rsidRPr="00C73838" w:rsidRDefault="005A4B9A" w:rsidP="005A4B9A">
      <w:pPr>
        <w:pStyle w:val="1"/>
        <w:numPr>
          <w:ilvl w:val="0"/>
          <w:numId w:val="8"/>
        </w:numPr>
        <w:spacing w:afterLines="50" w:after="156" w:line="360" w:lineRule="auto"/>
        <w:ind w:firstLineChars="0"/>
        <w:rPr>
          <w:rFonts w:ascii="仿宋" w:eastAsia="仿宋" w:hAnsi="仿宋"/>
          <w:szCs w:val="21"/>
        </w:rPr>
      </w:pPr>
      <w:r w:rsidRPr="005D421D">
        <w:rPr>
          <w:rFonts w:ascii="仿宋" w:eastAsia="仿宋" w:hAnsi="仿宋" w:hint="eastAsia"/>
          <w:szCs w:val="21"/>
        </w:rPr>
        <w:t>俱乐部制作会刊须向</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教育中心</w:t>
      </w:r>
      <w:r w:rsidRPr="005D421D">
        <w:rPr>
          <w:rFonts w:ascii="仿宋" w:eastAsia="仿宋" w:hAnsi="仿宋"/>
          <w:szCs w:val="21"/>
        </w:rPr>
        <w:t>报备。会刊内容不能与法律法规相抵触。</w:t>
      </w:r>
    </w:p>
    <w:p w14:paraId="4847CFA8" w14:textId="77777777"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俱乐部年报</w:t>
      </w:r>
    </w:p>
    <w:p w14:paraId="05F63D9F" w14:textId="3397C058" w:rsidR="005A4B9A" w:rsidRPr="005D421D" w:rsidRDefault="005A4B9A" w:rsidP="005A4B9A">
      <w:pPr>
        <w:pStyle w:val="1"/>
        <w:numPr>
          <w:ilvl w:val="0"/>
          <w:numId w:val="9"/>
        </w:numPr>
        <w:spacing w:line="360" w:lineRule="auto"/>
        <w:ind w:firstLineChars="0"/>
        <w:rPr>
          <w:rFonts w:ascii="仿宋" w:eastAsia="仿宋" w:hAnsi="仿宋"/>
          <w:szCs w:val="21"/>
        </w:rPr>
      </w:pPr>
      <w:r w:rsidRPr="005D421D">
        <w:rPr>
          <w:rFonts w:ascii="仿宋" w:eastAsia="仿宋" w:hAnsi="仿宋" w:hint="eastAsia"/>
          <w:szCs w:val="21"/>
        </w:rPr>
        <w:t>俱乐部须在每年</w:t>
      </w:r>
      <w:r w:rsidRPr="005D421D">
        <w:rPr>
          <w:rFonts w:ascii="仿宋" w:eastAsia="仿宋" w:hAnsi="仿宋"/>
          <w:szCs w:val="21"/>
        </w:rPr>
        <w:t>12月向</w:t>
      </w:r>
      <w:r w:rsidR="00520C70">
        <w:rPr>
          <w:rFonts w:ascii="仿宋" w:eastAsia="仿宋" w:hAnsi="仿宋" w:hint="eastAsia"/>
          <w:bCs/>
          <w:szCs w:val="21"/>
        </w:rPr>
        <w:t>M</w:t>
      </w:r>
      <w:r w:rsidR="00520C70">
        <w:rPr>
          <w:rFonts w:ascii="仿宋" w:eastAsia="仿宋" w:hAnsi="仿宋"/>
          <w:bCs/>
          <w:szCs w:val="21"/>
        </w:rPr>
        <w:t>BA</w:t>
      </w:r>
      <w:r w:rsidR="00520C70">
        <w:rPr>
          <w:rFonts w:ascii="仿宋" w:eastAsia="仿宋" w:hAnsi="仿宋" w:hint="eastAsia"/>
          <w:bCs/>
          <w:szCs w:val="21"/>
        </w:rPr>
        <w:t>教育中心</w:t>
      </w:r>
      <w:r w:rsidRPr="005D421D">
        <w:rPr>
          <w:rFonts w:ascii="仿宋" w:eastAsia="仿宋" w:hAnsi="仿宋"/>
          <w:szCs w:val="21"/>
        </w:rPr>
        <w:t>提交年报。</w:t>
      </w:r>
    </w:p>
    <w:p w14:paraId="52A6AB37" w14:textId="77777777" w:rsidR="005A4B9A" w:rsidRPr="00C73838" w:rsidRDefault="005A4B9A" w:rsidP="005A4B9A">
      <w:pPr>
        <w:pStyle w:val="1"/>
        <w:numPr>
          <w:ilvl w:val="0"/>
          <w:numId w:val="9"/>
        </w:numPr>
        <w:spacing w:afterLines="50" w:after="156" w:line="360" w:lineRule="auto"/>
        <w:ind w:firstLineChars="0"/>
        <w:rPr>
          <w:rFonts w:ascii="仿宋" w:eastAsia="仿宋" w:hAnsi="仿宋"/>
          <w:szCs w:val="21"/>
        </w:rPr>
      </w:pPr>
      <w:r w:rsidRPr="005D421D">
        <w:rPr>
          <w:rFonts w:ascii="仿宋" w:eastAsia="仿宋" w:hAnsi="仿宋" w:hint="eastAsia"/>
          <w:szCs w:val="21"/>
        </w:rPr>
        <w:t>年报主要</w:t>
      </w:r>
      <w:r w:rsidRPr="005D421D">
        <w:rPr>
          <w:rFonts w:ascii="仿宋" w:eastAsia="仿宋" w:hAnsi="仿宋" w:hint="eastAsia"/>
          <w:iCs/>
          <w:szCs w:val="21"/>
        </w:rPr>
        <w:t>包括：</w:t>
      </w:r>
      <w:r w:rsidRPr="005D421D">
        <w:rPr>
          <w:rFonts w:ascii="仿宋" w:eastAsia="仿宋" w:hAnsi="仿宋" w:hint="eastAsia"/>
          <w:szCs w:val="21"/>
        </w:rPr>
        <w:t>（</w:t>
      </w:r>
      <w:r w:rsidRPr="005D421D">
        <w:rPr>
          <w:rFonts w:ascii="仿宋" w:eastAsia="仿宋" w:hAnsi="仿宋"/>
          <w:szCs w:val="21"/>
        </w:rPr>
        <w:t>1）俱乐部现状；（2）上一年度俱乐部总体活动情况；（3）俱乐部财务报表；（4）下一年度整体活动计划；（5）其他，</w:t>
      </w:r>
      <w:proofErr w:type="gramStart"/>
      <w:r w:rsidRPr="005D421D">
        <w:rPr>
          <w:rFonts w:ascii="仿宋" w:eastAsia="仿宋" w:hAnsi="仿宋"/>
          <w:szCs w:val="21"/>
        </w:rPr>
        <w:t>如优秀</w:t>
      </w:r>
      <w:proofErr w:type="gramEnd"/>
      <w:r w:rsidRPr="005D421D">
        <w:rPr>
          <w:rFonts w:ascii="仿宋" w:eastAsia="仿宋" w:hAnsi="仿宋"/>
          <w:szCs w:val="21"/>
        </w:rPr>
        <w:t>俱乐部会员名单及简要事迹等。</w:t>
      </w:r>
    </w:p>
    <w:p w14:paraId="5F034E7F" w14:textId="3E9B904B" w:rsidR="005A4B9A" w:rsidRPr="005D421D" w:rsidRDefault="005A4B9A" w:rsidP="005A4B9A">
      <w:pPr>
        <w:pStyle w:val="1"/>
        <w:numPr>
          <w:ilvl w:val="0"/>
          <w:numId w:val="1"/>
        </w:numPr>
        <w:spacing w:line="360" w:lineRule="auto"/>
        <w:ind w:firstLineChars="0"/>
        <w:rPr>
          <w:rFonts w:ascii="仿宋" w:eastAsia="仿宋" w:hAnsi="仿宋"/>
          <w:b/>
          <w:szCs w:val="21"/>
        </w:rPr>
      </w:pPr>
      <w:r w:rsidRPr="005D421D">
        <w:rPr>
          <w:rFonts w:ascii="仿宋" w:eastAsia="仿宋" w:hAnsi="仿宋" w:hint="eastAsia"/>
          <w:b/>
          <w:szCs w:val="21"/>
        </w:rPr>
        <w:t>俱乐部出现下列情况之一</w:t>
      </w:r>
      <w:r w:rsidR="00C71096">
        <w:rPr>
          <w:rFonts w:ascii="仿宋" w:eastAsia="仿宋" w:hAnsi="仿宋" w:hint="eastAsia"/>
          <w:b/>
          <w:szCs w:val="21"/>
        </w:rPr>
        <w:t>，</w:t>
      </w:r>
      <w:r w:rsidRPr="005D421D">
        <w:rPr>
          <w:rFonts w:ascii="仿宋" w:eastAsia="仿宋" w:hAnsi="仿宋"/>
          <w:b/>
          <w:szCs w:val="21"/>
        </w:rPr>
        <w:t>将会视情节轻重，分别予以警告、暂停活动进行整顿或责令解散的处分</w:t>
      </w:r>
    </w:p>
    <w:p w14:paraId="1CE73F19" w14:textId="77777777" w:rsidR="005A4B9A" w:rsidRPr="005D421D" w:rsidRDefault="005A4B9A" w:rsidP="005A4B9A">
      <w:pPr>
        <w:pStyle w:val="1"/>
        <w:numPr>
          <w:ilvl w:val="0"/>
          <w:numId w:val="10"/>
        </w:numPr>
        <w:spacing w:line="360" w:lineRule="auto"/>
        <w:ind w:firstLineChars="0"/>
        <w:rPr>
          <w:rFonts w:ascii="仿宋" w:eastAsia="仿宋" w:hAnsi="仿宋"/>
          <w:szCs w:val="21"/>
        </w:rPr>
      </w:pPr>
      <w:r w:rsidRPr="005D421D">
        <w:rPr>
          <w:rFonts w:ascii="仿宋" w:eastAsia="仿宋" w:hAnsi="仿宋" w:hint="eastAsia"/>
          <w:szCs w:val="21"/>
        </w:rPr>
        <w:t>俱乐部正式挂牌后</w:t>
      </w:r>
      <w:r>
        <w:rPr>
          <w:rFonts w:ascii="仿宋" w:eastAsia="仿宋" w:hAnsi="仿宋"/>
          <w:szCs w:val="21"/>
        </w:rPr>
        <w:t>3</w:t>
      </w:r>
      <w:r w:rsidRPr="005D421D">
        <w:rPr>
          <w:rFonts w:ascii="仿宋" w:eastAsia="仿宋" w:hAnsi="仿宋"/>
          <w:szCs w:val="21"/>
        </w:rPr>
        <w:t>个月内未开展任何活动的。</w:t>
      </w:r>
    </w:p>
    <w:p w14:paraId="6E6C5734" w14:textId="77777777" w:rsidR="005A4B9A" w:rsidRPr="005D421D" w:rsidRDefault="005A4B9A" w:rsidP="005A4B9A">
      <w:pPr>
        <w:pStyle w:val="1"/>
        <w:numPr>
          <w:ilvl w:val="0"/>
          <w:numId w:val="10"/>
        </w:numPr>
        <w:spacing w:line="360" w:lineRule="auto"/>
        <w:ind w:firstLineChars="0"/>
        <w:rPr>
          <w:rFonts w:ascii="仿宋" w:eastAsia="仿宋" w:hAnsi="仿宋"/>
          <w:szCs w:val="21"/>
        </w:rPr>
      </w:pPr>
      <w:r w:rsidRPr="005D421D">
        <w:rPr>
          <w:rFonts w:ascii="仿宋" w:eastAsia="仿宋" w:hAnsi="仿宋" w:hint="eastAsia"/>
          <w:szCs w:val="21"/>
        </w:rPr>
        <w:t>俱乐部未按时提交俱乐部年报的。</w:t>
      </w:r>
    </w:p>
    <w:p w14:paraId="4D5A5DC7" w14:textId="77777777" w:rsidR="005A4B9A" w:rsidRPr="005D421D" w:rsidRDefault="005A4B9A" w:rsidP="005A4B9A">
      <w:pPr>
        <w:pStyle w:val="1"/>
        <w:numPr>
          <w:ilvl w:val="0"/>
          <w:numId w:val="10"/>
        </w:numPr>
        <w:spacing w:line="360" w:lineRule="auto"/>
        <w:ind w:firstLineChars="0"/>
        <w:rPr>
          <w:rFonts w:ascii="仿宋" w:eastAsia="仿宋" w:hAnsi="仿宋"/>
          <w:szCs w:val="21"/>
        </w:rPr>
      </w:pPr>
      <w:r w:rsidRPr="005D421D">
        <w:rPr>
          <w:rFonts w:ascii="仿宋" w:eastAsia="仿宋" w:hAnsi="仿宋" w:hint="eastAsia"/>
          <w:szCs w:val="21"/>
        </w:rPr>
        <w:t>俱乐部长期缺乏管理，不能正常开展活动的。</w:t>
      </w:r>
    </w:p>
    <w:p w14:paraId="1ECC66C0" w14:textId="77777777" w:rsidR="005A4B9A" w:rsidRPr="005D421D" w:rsidRDefault="005A4B9A" w:rsidP="005A4B9A">
      <w:pPr>
        <w:pStyle w:val="1"/>
        <w:numPr>
          <w:ilvl w:val="0"/>
          <w:numId w:val="10"/>
        </w:numPr>
        <w:spacing w:line="360" w:lineRule="auto"/>
        <w:ind w:firstLineChars="0"/>
        <w:rPr>
          <w:rFonts w:ascii="仿宋" w:eastAsia="仿宋" w:hAnsi="仿宋"/>
          <w:szCs w:val="21"/>
        </w:rPr>
      </w:pPr>
      <w:r w:rsidRPr="005D421D">
        <w:rPr>
          <w:rFonts w:ascii="仿宋" w:eastAsia="仿宋" w:hAnsi="仿宋" w:hint="eastAsia"/>
          <w:szCs w:val="21"/>
        </w:rPr>
        <w:t>俱乐部活动违反法律法规或校纪校规的。</w:t>
      </w:r>
    </w:p>
    <w:p w14:paraId="228E83DB" w14:textId="77777777" w:rsidR="005A4B9A" w:rsidRPr="005D421D" w:rsidRDefault="005A4B9A" w:rsidP="005A4B9A">
      <w:pPr>
        <w:pStyle w:val="1"/>
        <w:numPr>
          <w:ilvl w:val="0"/>
          <w:numId w:val="10"/>
        </w:numPr>
        <w:spacing w:line="360" w:lineRule="auto"/>
        <w:ind w:firstLineChars="0"/>
        <w:rPr>
          <w:rFonts w:ascii="仿宋" w:eastAsia="仿宋" w:hAnsi="仿宋"/>
          <w:szCs w:val="21"/>
        </w:rPr>
      </w:pPr>
      <w:r w:rsidRPr="005D421D">
        <w:rPr>
          <w:rFonts w:ascii="仿宋" w:eastAsia="仿宋" w:hAnsi="仿宋" w:hint="eastAsia"/>
          <w:szCs w:val="21"/>
        </w:rPr>
        <w:t>俱乐部在开展活动和财务管理上弄虚作假的。</w:t>
      </w:r>
    </w:p>
    <w:p w14:paraId="50653390" w14:textId="77777777" w:rsidR="005A4B9A" w:rsidRPr="00C73838" w:rsidRDefault="005A4B9A" w:rsidP="005A4B9A">
      <w:pPr>
        <w:pStyle w:val="1"/>
        <w:numPr>
          <w:ilvl w:val="0"/>
          <w:numId w:val="10"/>
        </w:numPr>
        <w:spacing w:afterLines="50" w:after="156" w:line="360" w:lineRule="auto"/>
        <w:ind w:firstLineChars="0"/>
        <w:rPr>
          <w:rFonts w:ascii="仿宋" w:eastAsia="仿宋" w:hAnsi="仿宋"/>
          <w:szCs w:val="21"/>
        </w:rPr>
      </w:pPr>
      <w:r w:rsidRPr="005D421D">
        <w:rPr>
          <w:rFonts w:ascii="仿宋" w:eastAsia="仿宋" w:hAnsi="仿宋" w:hint="eastAsia"/>
          <w:szCs w:val="21"/>
        </w:rPr>
        <w:t>俱乐部开展活动的流程违背第七条“俱乐部开展活动应当遵循的几项原则”活动原则，造成不良影响的。</w:t>
      </w:r>
    </w:p>
    <w:p w14:paraId="5577EE55" w14:textId="42D5C005" w:rsidR="005A4B9A" w:rsidRPr="005D421D" w:rsidRDefault="005A4B9A" w:rsidP="005A4B9A">
      <w:pPr>
        <w:pStyle w:val="1"/>
        <w:numPr>
          <w:ilvl w:val="0"/>
          <w:numId w:val="1"/>
        </w:numPr>
        <w:spacing w:line="360" w:lineRule="auto"/>
        <w:ind w:firstLineChars="0"/>
        <w:rPr>
          <w:rFonts w:ascii="仿宋" w:eastAsia="仿宋" w:hAnsi="仿宋"/>
          <w:szCs w:val="21"/>
        </w:rPr>
      </w:pPr>
      <w:r w:rsidRPr="005D421D">
        <w:rPr>
          <w:rFonts w:ascii="仿宋" w:eastAsia="仿宋" w:hAnsi="仿宋"/>
          <w:b/>
          <w:szCs w:val="21"/>
        </w:rPr>
        <w:t>对俱乐部的支持</w:t>
      </w:r>
    </w:p>
    <w:p w14:paraId="74FF169B" w14:textId="1A378A1C" w:rsidR="005A4B9A" w:rsidRPr="005D421D" w:rsidRDefault="005A4B9A" w:rsidP="005A4B9A">
      <w:pPr>
        <w:pStyle w:val="1"/>
        <w:numPr>
          <w:ilvl w:val="0"/>
          <w:numId w:val="11"/>
        </w:numPr>
        <w:spacing w:line="360" w:lineRule="auto"/>
        <w:ind w:firstLineChars="0"/>
        <w:rPr>
          <w:rFonts w:ascii="仿宋" w:eastAsia="仿宋" w:hAnsi="仿宋"/>
          <w:szCs w:val="21"/>
        </w:rPr>
      </w:pPr>
      <w:bookmarkStart w:id="1" w:name="_Hlk64931732"/>
      <w:r w:rsidRPr="005D421D">
        <w:rPr>
          <w:rFonts w:ascii="仿宋" w:eastAsia="仿宋" w:hAnsi="仿宋"/>
          <w:szCs w:val="21"/>
        </w:rPr>
        <w:t>根据俱乐部活动情况，尽可能给予支持，包括俱乐部纳新与活动在中心网站与自媒体的宣传、场地支持等。</w:t>
      </w:r>
    </w:p>
    <w:p w14:paraId="79132F71" w14:textId="77777777" w:rsidR="005A4B9A" w:rsidRPr="005D421D" w:rsidRDefault="005A4B9A" w:rsidP="005A4B9A">
      <w:pPr>
        <w:pStyle w:val="1"/>
        <w:numPr>
          <w:ilvl w:val="0"/>
          <w:numId w:val="11"/>
        </w:numPr>
        <w:spacing w:line="360" w:lineRule="auto"/>
        <w:ind w:firstLineChars="0"/>
        <w:rPr>
          <w:rFonts w:ascii="仿宋" w:eastAsia="仿宋" w:hAnsi="仿宋"/>
          <w:szCs w:val="21"/>
        </w:rPr>
      </w:pPr>
      <w:r w:rsidRPr="005D421D">
        <w:rPr>
          <w:rFonts w:ascii="仿宋" w:eastAsia="仿宋" w:hAnsi="仿宋" w:hint="eastAsia"/>
          <w:szCs w:val="21"/>
        </w:rPr>
        <w:t>俱乐部年度纳新、评选、颁奖。</w:t>
      </w:r>
    </w:p>
    <w:p w14:paraId="700FFB0F" w14:textId="77777777" w:rsidR="005A4B9A" w:rsidRPr="005D421D" w:rsidRDefault="005A4B9A" w:rsidP="005A4B9A">
      <w:pPr>
        <w:pStyle w:val="1"/>
        <w:numPr>
          <w:ilvl w:val="0"/>
          <w:numId w:val="11"/>
        </w:numPr>
        <w:spacing w:line="360" w:lineRule="auto"/>
        <w:ind w:firstLineChars="0"/>
        <w:rPr>
          <w:rFonts w:ascii="仿宋" w:eastAsia="仿宋" w:hAnsi="仿宋"/>
          <w:szCs w:val="21"/>
        </w:rPr>
      </w:pPr>
      <w:r w:rsidRPr="005D421D">
        <w:rPr>
          <w:rFonts w:ascii="仿宋" w:eastAsia="仿宋" w:hAnsi="仿宋" w:hint="eastAsia"/>
          <w:szCs w:val="21"/>
        </w:rPr>
        <w:t>优秀俱乐部将有机会获得荣誉证书、媒体专访等奖励。</w:t>
      </w:r>
    </w:p>
    <w:p w14:paraId="217E452B" w14:textId="4FEA281F" w:rsidR="005A4B9A" w:rsidRPr="009962CF" w:rsidRDefault="005A4B9A" w:rsidP="009962CF">
      <w:pPr>
        <w:pStyle w:val="1"/>
        <w:numPr>
          <w:ilvl w:val="0"/>
          <w:numId w:val="11"/>
        </w:numPr>
        <w:spacing w:line="360" w:lineRule="auto"/>
        <w:ind w:firstLineChars="0"/>
        <w:rPr>
          <w:rFonts w:ascii="仿宋" w:eastAsia="仿宋" w:hAnsi="仿宋"/>
          <w:szCs w:val="21"/>
        </w:rPr>
      </w:pPr>
      <w:r w:rsidRPr="005D421D">
        <w:rPr>
          <w:rFonts w:ascii="仿宋" w:eastAsia="仿宋" w:hAnsi="仿宋" w:hint="eastAsia"/>
          <w:szCs w:val="21"/>
        </w:rPr>
        <w:t>俱乐部根据活动情况，每学年将会获得积分，积分的分配由俱乐部相关负责人实施。具体积分细则详见</w:t>
      </w:r>
      <w:r w:rsidR="00520C70">
        <w:rPr>
          <w:rFonts w:ascii="仿宋" w:eastAsia="仿宋" w:hAnsi="仿宋" w:hint="eastAsia"/>
          <w:szCs w:val="21"/>
        </w:rPr>
        <w:t>《浙江大学管理学院研究生综合素质评价实施办法（试行）》</w:t>
      </w:r>
      <w:r w:rsidRPr="005D421D">
        <w:rPr>
          <w:rFonts w:ascii="仿宋" w:eastAsia="仿宋" w:hAnsi="仿宋"/>
          <w:szCs w:val="21"/>
        </w:rPr>
        <w:t>。</w:t>
      </w:r>
      <w:bookmarkEnd w:id="1"/>
    </w:p>
    <w:sectPr w:rsidR="005A4B9A" w:rsidRPr="00996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1C9"/>
    <w:multiLevelType w:val="multilevel"/>
    <w:tmpl w:val="01BE11C9"/>
    <w:lvl w:ilvl="0">
      <w:start w:val="1"/>
      <w:numFmt w:val="japaneseCounting"/>
      <w:lvlText w:val="第%1条"/>
      <w:lvlJc w:val="left"/>
      <w:pPr>
        <w:ind w:left="720" w:hanging="720"/>
      </w:pPr>
      <w:rPr>
        <w:rFonts w:hint="default"/>
        <w:b/>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02C32711"/>
    <w:multiLevelType w:val="multilevel"/>
    <w:tmpl w:val="02C32711"/>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11A639D1"/>
    <w:multiLevelType w:val="multilevel"/>
    <w:tmpl w:val="11A639D1"/>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16F904E5"/>
    <w:multiLevelType w:val="multilevel"/>
    <w:tmpl w:val="16F904E5"/>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1AAB55E4"/>
    <w:multiLevelType w:val="multilevel"/>
    <w:tmpl w:val="1AAB55E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541F75C1"/>
    <w:multiLevelType w:val="multilevel"/>
    <w:tmpl w:val="541F75C1"/>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15:restartNumberingAfterBreak="0">
    <w:nsid w:val="5E40070B"/>
    <w:multiLevelType w:val="multilevel"/>
    <w:tmpl w:val="5E40070B"/>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5EB059EE"/>
    <w:multiLevelType w:val="multilevel"/>
    <w:tmpl w:val="5EB059EE"/>
    <w:lvl w:ilvl="0">
      <w:start w:val="1"/>
      <w:numFmt w:val="japaneseCounting"/>
      <w:lvlText w:val="（%1）"/>
      <w:lvlJc w:val="left"/>
      <w:pPr>
        <w:ind w:left="720" w:hanging="720"/>
      </w:pPr>
      <w:rPr>
        <w:rFonts w:ascii="Calibri" w:eastAsia="宋体" w:hAnsi="Calibri"/>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67847111"/>
    <w:multiLevelType w:val="multilevel"/>
    <w:tmpl w:val="67847111"/>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6C6E7ED2"/>
    <w:multiLevelType w:val="multilevel"/>
    <w:tmpl w:val="6C6E7ED2"/>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15:restartNumberingAfterBreak="0">
    <w:nsid w:val="76877CF2"/>
    <w:multiLevelType w:val="multilevel"/>
    <w:tmpl w:val="76877CF2"/>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7"/>
  </w:num>
  <w:num w:numId="3">
    <w:abstractNumId w:val="5"/>
  </w:num>
  <w:num w:numId="4">
    <w:abstractNumId w:val="1"/>
  </w:num>
  <w:num w:numId="5">
    <w:abstractNumId w:val="3"/>
  </w:num>
  <w:num w:numId="6">
    <w:abstractNumId w:val="9"/>
  </w:num>
  <w:num w:numId="7">
    <w:abstractNumId w:val="10"/>
  </w:num>
  <w:num w:numId="8">
    <w:abstractNumId w:val="2"/>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9A"/>
    <w:rsid w:val="00157947"/>
    <w:rsid w:val="003A7325"/>
    <w:rsid w:val="00520C70"/>
    <w:rsid w:val="005A4B9A"/>
    <w:rsid w:val="005D0CB7"/>
    <w:rsid w:val="008B4B2B"/>
    <w:rsid w:val="009962CF"/>
    <w:rsid w:val="00AA2E07"/>
    <w:rsid w:val="00C71096"/>
    <w:rsid w:val="00CC1C33"/>
    <w:rsid w:val="00D10615"/>
    <w:rsid w:val="00F3108D"/>
    <w:rsid w:val="00FB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8867"/>
  <w15:chartTrackingRefBased/>
  <w15:docId w15:val="{CEDE2A4C-9B2F-4F19-AAB4-BA599D2E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4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A4B9A"/>
    <w:pPr>
      <w:ind w:firstLineChars="200" w:firstLine="420"/>
    </w:pPr>
  </w:style>
  <w:style w:type="paragraph" w:customStyle="1" w:styleId="1">
    <w:name w:val="列出段落1"/>
    <w:basedOn w:val="a"/>
    <w:uiPriority w:val="34"/>
    <w:qFormat/>
    <w:rsid w:val="005A4B9A"/>
    <w:pPr>
      <w:ind w:firstLineChars="200" w:firstLine="420"/>
    </w:pPr>
    <w:rPr>
      <w:rFonts w:ascii="Calibri" w:eastAsia="宋体" w:hAnsi="Calibri" w:cs="Times New Roman"/>
    </w:rPr>
  </w:style>
  <w:style w:type="table" w:customStyle="1" w:styleId="10">
    <w:name w:val="网格型1"/>
    <w:basedOn w:val="a1"/>
    <w:next w:val="a4"/>
    <w:uiPriority w:val="37"/>
    <w:qFormat/>
    <w:rsid w:val="005A4B9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5A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Fadong Chen</dc:creator>
  <cp:keywords/>
  <dc:description/>
  <cp:lastModifiedBy>ww</cp:lastModifiedBy>
  <cp:revision>12</cp:revision>
  <dcterms:created xsi:type="dcterms:W3CDTF">2021-09-26T02:57:00Z</dcterms:created>
  <dcterms:modified xsi:type="dcterms:W3CDTF">2025-03-31T02:09:00Z</dcterms:modified>
</cp:coreProperties>
</file>